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7D62" w:rsidRDefault="00AF7D62">
      <w:pPr>
        <w:pStyle w:val="1"/>
      </w:pPr>
      <w:r>
        <w:fldChar w:fldCharType="begin"/>
      </w:r>
      <w:r>
        <w:instrText>HYPERLINK "http://mobileonline.garant.ru/document/redirect/75093644/0"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  <w:r>
        <w:fldChar w:fldCharType="end"/>
      </w:r>
    </w:p>
    <w:p w:rsidR="00AF7D62" w:rsidRDefault="00AF7D62"/>
    <w:p w:rsidR="00AF7D62" w:rsidRDefault="00AF7D62">
      <w:r>
        <w:t xml:space="preserve">В соответствии со </w:t>
      </w:r>
      <w:hyperlink r:id="rId8" w:history="1">
        <w:r>
          <w:rPr>
            <w:rStyle w:val="a4"/>
            <w:rFonts w:cs="Times New Roman CYR"/>
          </w:rPr>
          <w:t>статьей 39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2019, N 30, ст. 4134) и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N 47, ст. 4666; 2005, N 39, ст. 3953) постановляю:</w:t>
      </w:r>
    </w:p>
    <w:p w:rsidR="00AF7D62" w:rsidRDefault="00AF7D62">
      <w:bookmarkStart w:id="1" w:name="sub_1"/>
      <w:r>
        <w:t xml:space="preserve">1. Утвердить санитарные правила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AF7D62" w:rsidRDefault="00AF7D62">
      <w:bookmarkStart w:id="2" w:name="sub_2"/>
      <w:bookmarkEnd w:id="1"/>
      <w:r>
        <w:t xml:space="preserve">2. Ввести в действие санитарные правила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AF7D62" w:rsidRDefault="00AF7D62">
      <w:bookmarkStart w:id="3" w:name="sub_3"/>
      <w:bookmarkEnd w:id="2"/>
      <w:r>
        <w:t xml:space="preserve">3. Установить срок действия санитарных правил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AF7D62" w:rsidRDefault="00AF7D62">
      <w:bookmarkStart w:id="4" w:name="sub_4"/>
      <w:bookmarkEnd w:id="3"/>
      <w:r>
        <w:t>4. Признать утратившими силу с 01.01.2021:</w:t>
      </w:r>
    </w:p>
    <w:bookmarkStart w:id="5" w:name="sub_41"/>
    <w:bookmarkEnd w:id="4"/>
    <w:p w:rsidR="00AF7D62" w:rsidRDefault="00AF7D62">
      <w:r>
        <w:fldChar w:fldCharType="begin"/>
      </w:r>
      <w:r>
        <w:instrText>HYPERLINK "http://mobileonline.garant.ru/document/redirect/12129270/0"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20.11.2002 N 38 "О введении в действие Санитарных правил и нормативов" (зарегистрировано Минюстом России 19.12.2002, регистрационный N 4046);</w:t>
      </w:r>
    </w:p>
    <w:bookmarkStart w:id="6" w:name="sub_42"/>
    <w:bookmarkEnd w:id="5"/>
    <w:p w:rsidR="00AF7D62" w:rsidRDefault="00AF7D62">
      <w:r>
        <w:fldChar w:fldCharType="begin"/>
      </w:r>
      <w:r>
        <w:instrText>HYPERLINK "http://mobileonline.garant.ru/document/redirect/4178906/0"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28.01.2003 N 2 "О введении в действие санитарно-эпидемиологических правил и нормативов СанПиН 2.4.3.1186-03" (зарегистрировано Минюстом России 11.02.2003, регистрационный N 4204);</w:t>
      </w:r>
    </w:p>
    <w:bookmarkStart w:id="7" w:name="sub_43"/>
    <w:bookmarkEnd w:id="6"/>
    <w:p w:rsidR="00AF7D62" w:rsidRDefault="00AF7D62">
      <w:r>
        <w:fldChar w:fldCharType="begin"/>
      </w:r>
      <w:r>
        <w:instrText>HYPERLINK "http://mobileonline.garant.ru/document/redirect/4179177/0"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17.04.2003 N 51 "О введении в действие санитарно-эпидемиологических правил и нормативов СанПиН 2.4.7/1.1.1286-03" (зарегистрировано Минюстом России 05.05.2003, регистрационный N 4499);</w:t>
      </w:r>
    </w:p>
    <w:bookmarkStart w:id="8" w:name="sub_44"/>
    <w:bookmarkEnd w:id="7"/>
    <w:p w:rsidR="00AF7D62" w:rsidRDefault="00AF7D62">
      <w:r>
        <w:fldChar w:fldCharType="begin"/>
      </w:r>
      <w:r>
        <w:instrText>HYPERLINK "http://mobileonline.garant.ru/document/redirect/4179328/0"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03.06.2003 N 118 "О введении в действие санитарно-эпидемиологических правил и нормативов СанПиН 2.2.2/2.4.1340-03" (зарегистрировано Минюстом России 10.06.2003, регистрационный N 4673);</w:t>
      </w:r>
    </w:p>
    <w:bookmarkStart w:id="9" w:name="sub_45"/>
    <w:bookmarkEnd w:id="8"/>
    <w:p w:rsidR="00AF7D62" w:rsidRDefault="00AF7D62">
      <w:r>
        <w:fldChar w:fldCharType="begin"/>
      </w:r>
      <w:r>
        <w:instrText>HYPERLINK "http://mobileonline.garant.ru/document/redirect/12153977/0"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25.04.2007 N 22 "Об утверждении СанПиН 2.2.2/2.4.2198-07" (зарегистрировано Минюстом России 07.06.2007, регистрационный N 9615);</w:t>
      </w:r>
    </w:p>
    <w:bookmarkStart w:id="10" w:name="sub_46"/>
    <w:bookmarkEnd w:id="9"/>
    <w:p w:rsidR="00AF7D62" w:rsidRDefault="00AF7D62">
      <w:r>
        <w:fldChar w:fldCharType="begin"/>
      </w:r>
      <w:r>
        <w:instrText>HYPERLINK "http://mobileonline.garant.ru/document/redirect/12153974/0"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28.04.2007 N 24 "Об утверждении СанПиН 2.4.3.2201-07" (зарегистрировано Минюстом России 07.06.2007, регистрационный N 9610);</w:t>
      </w:r>
    </w:p>
    <w:bookmarkStart w:id="11" w:name="sub_47"/>
    <w:bookmarkEnd w:id="10"/>
    <w:p w:rsidR="00AF7D62" w:rsidRDefault="00AF7D62">
      <w:r>
        <w:fldChar w:fldCharType="begin"/>
      </w:r>
      <w:r>
        <w:instrText>HYPERLINK "http://mobileonline.garant.ru/document/redirect/12161898/0"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23.07.2008 N 45 "Об утверждении СанПиН 2.4.5.2409-08" (зарегистрировано Минюстом России 07.08.2008, регистрационный N 12085);</w:t>
      </w:r>
    </w:p>
    <w:bookmarkStart w:id="12" w:name="sub_48"/>
    <w:bookmarkEnd w:id="11"/>
    <w:p w:rsidR="00AF7D62" w:rsidRDefault="00AF7D62">
      <w:r>
        <w:fldChar w:fldCharType="begin"/>
      </w:r>
      <w:r>
        <w:instrText>HYPERLINK "http://mobileonline.garant.ru/document/redirect/12170784/0"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30.09.2009 N 58 "Об утверждении СанПиН 2.4.6.2553-09" (зарегистрировано Минюстом России 05.11.2009, регистрационный N 15172);</w:t>
      </w:r>
    </w:p>
    <w:bookmarkStart w:id="13" w:name="sub_49"/>
    <w:bookmarkEnd w:id="12"/>
    <w:p w:rsidR="00AF7D62" w:rsidRDefault="00AF7D62">
      <w:r>
        <w:lastRenderedPageBreak/>
        <w:fldChar w:fldCharType="begin"/>
      </w:r>
      <w:r>
        <w:instrText>HYPERLINK "http://mobileonline.garant.ru/document/redirect/12170812/0"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30.09.2009 N 59 "Об утверждении СанПиН 2.4.3.2554-09" (зарегистрировано Минюстом России 06.11.2009, регистрационный N 15197);</w:t>
      </w:r>
    </w:p>
    <w:bookmarkStart w:id="14" w:name="sub_50"/>
    <w:bookmarkEnd w:id="13"/>
    <w:p w:rsidR="00AF7D62" w:rsidRDefault="00AF7D62">
      <w:r>
        <w:fldChar w:fldCharType="begin"/>
      </w:r>
      <w:r>
        <w:instrText>HYPERLINK "http://mobileonline.garant.ru/document/redirect/12176080/0"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19.04.2010 N 25 "Об утверждении СанПиН 2.4.4.2599-10" (зарегистрировано Минюстом России 26.05.2010, регистрационный N 17378);</w:t>
      </w:r>
    </w:p>
    <w:bookmarkStart w:id="15" w:name="sub_51"/>
    <w:bookmarkEnd w:id="14"/>
    <w:p w:rsidR="00AF7D62" w:rsidRDefault="00AF7D62">
      <w:r>
        <w:fldChar w:fldCharType="begin"/>
      </w:r>
      <w:r>
        <w:instrText>HYPERLINK "http://mobileonline.garant.ru/document/redirect/12176346/0"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30.04.2010 N 48 "Об утверждении СанПиН 2.2.2/2.4.2620-10" (зарегистрировано Минюстом России 07.06.2010, регистрационный N 17481);</w:t>
      </w:r>
    </w:p>
    <w:bookmarkStart w:id="16" w:name="sub_52"/>
    <w:bookmarkEnd w:id="15"/>
    <w:p w:rsidR="00AF7D62" w:rsidRDefault="00AF7D62">
      <w:r>
        <w:fldChar w:fldCharType="begin"/>
      </w:r>
      <w:r>
        <w:instrText>HYPERLINK "http://mobileonline.garant.ru/document/redirect/12177596/0"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28.06.2010 N 72 "Об утверждении СанПиН 2.4.7/1.1.2651-10" (зарегистрировано Минюстом России 22.07.2010, регистрационный N 17944);</w:t>
      </w:r>
    </w:p>
    <w:bookmarkStart w:id="17" w:name="sub_53"/>
    <w:bookmarkEnd w:id="16"/>
    <w:p w:rsidR="00AF7D62" w:rsidRDefault="00AF7D62">
      <w:r>
        <w:fldChar w:fldCharType="begin"/>
      </w:r>
      <w:r>
        <w:instrText>HYPERLINK "http://mobileonline.garant.ru/document/redirect/12179667/0"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03.09.2010 N 116 "Об утверждении СанПиН 2.2.2/2.4.2732-10 "Изменение N 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 18748);</w:t>
      </w:r>
    </w:p>
    <w:bookmarkStart w:id="18" w:name="sub_54"/>
    <w:bookmarkEnd w:id="17"/>
    <w:p w:rsidR="00AF7D62" w:rsidRDefault="00AF7D62">
      <w:r>
        <w:fldChar w:fldCharType="begin"/>
      </w:r>
      <w:r>
        <w:instrText>HYPERLINK "http://mobileonline.garant.ru/document/redirect/12183577/0"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29.12.2010 N 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 19993);</w:t>
      </w:r>
    </w:p>
    <w:bookmarkStart w:id="19" w:name="sub_55"/>
    <w:bookmarkEnd w:id="18"/>
    <w:p w:rsidR="00AF7D62" w:rsidRDefault="00AF7D62">
      <w:r>
        <w:fldChar w:fldCharType="begin"/>
      </w:r>
      <w:r>
        <w:instrText>HYPERLINK "http://mobileonline.garant.ru/document/redirect/12184511/0"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04.03.2011 N 17 "Об утверждении СанПиН 2.4.3.2841-11 "Изменения N 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 20327);</w:t>
      </w:r>
    </w:p>
    <w:bookmarkStart w:id="20" w:name="sub_56"/>
    <w:bookmarkEnd w:id="19"/>
    <w:p w:rsidR="00AF7D62" w:rsidRDefault="00AF7D62">
      <w:r>
        <w:fldChar w:fldCharType="begin"/>
      </w:r>
      <w:r>
        <w:instrText>HYPERLINK "http://mobileonline.garant.ru/document/redirect/12184437/0"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18.03.2011 N 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 20277);</w:t>
      </w:r>
    </w:p>
    <w:bookmarkStart w:id="21" w:name="sub_57"/>
    <w:bookmarkEnd w:id="20"/>
    <w:p w:rsidR="00AF7D62" w:rsidRDefault="00AF7D62">
      <w:r>
        <w:fldChar w:fldCharType="begin"/>
      </w:r>
      <w:r>
        <w:instrText>HYPERLINK "http://mobileonline.garant.ru/document/redirect/70111370/0"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29.06.2011 N 85 "Об утверждении СанПиН 2.4.2.2883-11 "Изменения N 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 22637);</w:t>
      </w:r>
    </w:p>
    <w:bookmarkStart w:id="22" w:name="sub_58"/>
    <w:bookmarkEnd w:id="21"/>
    <w:p w:rsidR="00AF7D62" w:rsidRDefault="00AF7D62">
      <w:r>
        <w:fldChar w:fldCharType="begin"/>
      </w:r>
      <w:r>
        <w:instrText>HYPERLINK "http://mobileonline.garant.ru/document/redirect/12184438/0"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18.03.2011 N 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 20279);</w:t>
      </w:r>
    </w:p>
    <w:bookmarkStart w:id="23" w:name="sub_59"/>
    <w:bookmarkEnd w:id="22"/>
    <w:p w:rsidR="00AF7D62" w:rsidRDefault="00AF7D62">
      <w:r>
        <w:fldChar w:fldCharType="begin"/>
      </w:r>
      <w:r>
        <w:instrText>HYPERLINK "http://mobileonline.garant.ru/document/redirect/70391092/0"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14.05.2013 N 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 28563);</w:t>
      </w:r>
    </w:p>
    <w:bookmarkStart w:id="24" w:name="sub_60"/>
    <w:bookmarkEnd w:id="23"/>
    <w:p w:rsidR="00AF7D62" w:rsidRDefault="00AF7D62">
      <w:r>
        <w:fldChar w:fldCharType="begin"/>
      </w:r>
      <w:r>
        <w:instrText>HYPERLINK "http://mobileonline.garant.ru/document/redirect/70414724/0"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15.05.2013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 28564);</w:t>
      </w:r>
    </w:p>
    <w:bookmarkStart w:id="25" w:name="sub_61"/>
    <w:bookmarkEnd w:id="24"/>
    <w:p w:rsidR="00AF7D62" w:rsidRDefault="00AF7D62">
      <w:r>
        <w:fldChar w:fldCharType="begin"/>
      </w:r>
      <w:r>
        <w:instrText>HYPERLINK "http://mobileonline.garant.ru/document/redirect/70585750/0"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19.12.2013 N 68 "Об утверждении СанПиН 2.4.1.3147-13 "Санитарно-эпидемиологические требования к дошкольным группам, размещенным в жилых помещениях жилищного фонда" </w:t>
      </w:r>
      <w:r>
        <w:lastRenderedPageBreak/>
        <w:t>(зарегистрировано Минюстом России 03.02.2014, регистрационный N 31209);</w:t>
      </w:r>
    </w:p>
    <w:bookmarkStart w:id="26" w:name="sub_62"/>
    <w:bookmarkEnd w:id="25"/>
    <w:p w:rsidR="00AF7D62" w:rsidRDefault="00AF7D62">
      <w:r>
        <w:fldChar w:fldCharType="begin"/>
      </w:r>
      <w:r>
        <w:instrText>HYPERLINK "http://mobileonline.garant.ru/document/redirect/70625952/0"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25.12.2013 N 72 "О внесении изменений N 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 31751);</w:t>
      </w:r>
    </w:p>
    <w:bookmarkStart w:id="27" w:name="sub_63"/>
    <w:bookmarkEnd w:id="26"/>
    <w:p w:rsidR="00AF7D62" w:rsidRDefault="00AF7D62">
      <w:r>
        <w:fldChar w:fldCharType="begin"/>
      </w:r>
      <w:r>
        <w:instrText>HYPERLINK "http://mobileonline.garant.ru/document/redirect/70644454/0"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27.12.2013 N 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 32024);</w:t>
      </w:r>
    </w:p>
    <w:bookmarkStart w:id="28" w:name="sub_64"/>
    <w:bookmarkEnd w:id="27"/>
    <w:p w:rsidR="00AF7D62" w:rsidRDefault="00AF7D62">
      <w:r>
        <w:fldChar w:fldCharType="begin"/>
      </w:r>
      <w:r>
        <w:instrText>HYPERLINK "http://mobileonline.garant.ru/document/redirect/70731954/0"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04.07.2014 N 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 33660);</w:t>
      </w:r>
    </w:p>
    <w:bookmarkStart w:id="29" w:name="sub_65"/>
    <w:bookmarkEnd w:id="28"/>
    <w:p w:rsidR="00AF7D62" w:rsidRDefault="00AF7D62">
      <w:r>
        <w:fldChar w:fldCharType="begin"/>
      </w:r>
      <w:r>
        <w:instrText>HYPERLINK "http://mobileonline.garant.ru/document/redirect/70824806/0"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02.12.2014 N 78 "О признании утратившим силу пункта 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 35144);</w:t>
      </w:r>
    </w:p>
    <w:bookmarkStart w:id="30" w:name="sub_66"/>
    <w:bookmarkEnd w:id="29"/>
    <w:p w:rsidR="00AF7D62" w:rsidRDefault="00AF7D62">
      <w:r>
        <w:fldChar w:fldCharType="begin"/>
      </w:r>
      <w:r>
        <w:instrText>HYPERLINK "http://mobileonline.garant.ru/document/redirect/70922700/0"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09.02.2015 N 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 36571);</w:t>
      </w:r>
    </w:p>
    <w:bookmarkStart w:id="31" w:name="sub_67"/>
    <w:bookmarkEnd w:id="30"/>
    <w:p w:rsidR="00AF7D62" w:rsidRDefault="00AF7D62">
      <w:r>
        <w:fldChar w:fldCharType="begin"/>
      </w:r>
      <w:r>
        <w:instrText>HYPERLINK "http://mobileonline.garant.ru/document/redirect/71152156/0"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20.07.2015 N 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 регистрационный N 38312);</w:t>
      </w:r>
    </w:p>
    <w:bookmarkStart w:id="32" w:name="sub_68"/>
    <w:bookmarkEnd w:id="31"/>
    <w:p w:rsidR="00AF7D62" w:rsidRDefault="00AF7D62">
      <w:r>
        <w:fldChar w:fldCharType="begin"/>
      </w:r>
      <w:r>
        <w:instrText>HYPERLINK "http://mobileonline.garant.ru/document/redirect/71164864/0"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10.07.2015 N 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 38528);</w:t>
      </w:r>
    </w:p>
    <w:bookmarkStart w:id="33" w:name="sub_69"/>
    <w:bookmarkEnd w:id="32"/>
    <w:p w:rsidR="00AF7D62" w:rsidRDefault="00AF7D62">
      <w:r>
        <w:fldChar w:fldCharType="begin"/>
      </w:r>
      <w:r>
        <w:instrText>HYPERLINK "http://mobileonline.garant.ru/document/redirect/71181600/0"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27.08.2015 N 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 38824);</w:t>
      </w:r>
    </w:p>
    <w:bookmarkStart w:id="34" w:name="sub_70"/>
    <w:bookmarkEnd w:id="33"/>
    <w:p w:rsidR="00AF7D62" w:rsidRDefault="00AF7D62">
      <w:r>
        <w:fldChar w:fldCharType="begin"/>
      </w:r>
      <w:r>
        <w:instrText>HYPERLINK "http://mobileonline.garant.ru/document/redirect/71288438/0"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24.11.2015 N 81 "О внесении изменений N 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 40154);</w:t>
      </w:r>
    </w:p>
    <w:bookmarkStart w:id="35" w:name="sub_71"/>
    <w:bookmarkEnd w:id="34"/>
    <w:p w:rsidR="00AF7D62" w:rsidRDefault="00AF7D62">
      <w:r>
        <w:fldChar w:fldCharType="begin"/>
      </w:r>
      <w:r>
        <w:instrText>HYPERLINK "http://mobileonline.garant.ru/document/redirect/71167470/0"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14.08.2015 N 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 38591);</w:t>
      </w:r>
    </w:p>
    <w:bookmarkStart w:id="36" w:name="sub_72"/>
    <w:bookmarkEnd w:id="35"/>
    <w:p w:rsidR="00AF7D62" w:rsidRDefault="00AF7D62">
      <w:r>
        <w:fldChar w:fldCharType="begin"/>
      </w:r>
      <w:r>
        <w:instrText>HYPERLINK "http://mobileonline.garant.ru/document/redirect/71652988/0"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22.03.2017 N 38 "О внесении изменений в СанПиН 2.4.4.2599-10, СанПиН 2.4.4.3155-13, СанПиН 2.4.4.3048-13, СанПиН 2.4.2.2842-11" (зарегистрировано Минюстом России 11.04.2017, </w:t>
      </w:r>
      <w:r>
        <w:lastRenderedPageBreak/>
        <w:t>регистрационный N 46337);</w:t>
      </w:r>
    </w:p>
    <w:bookmarkStart w:id="37" w:name="sub_73"/>
    <w:bookmarkEnd w:id="36"/>
    <w:p w:rsidR="00AF7D62" w:rsidRDefault="00AF7D62">
      <w:r>
        <w:fldChar w:fldCharType="begin"/>
      </w:r>
      <w:r>
        <w:instrText>HYPERLINK "http://mobileonline.garant.ru/document/redirect/72216714/0"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25.03.2019 N 6 "О внесении изменений в постановление Главного государственного санитарного врача Российской Федерации от 23.07.2008 N 45 "Об утверждении СанПиН 2.4.5.2409-08" (зарегистрировано Минюстом России 08.04.2019, регистрационный N 54310);</w:t>
      </w:r>
    </w:p>
    <w:bookmarkStart w:id="38" w:name="sub_74"/>
    <w:bookmarkEnd w:id="37"/>
    <w:p w:rsidR="00AF7D62" w:rsidRDefault="00AF7D62">
      <w:r>
        <w:fldChar w:fldCharType="begin"/>
      </w:r>
      <w:r>
        <w:instrText>HYPERLINK "http://mobileonline.garant.ru/document/redirect/72254022/0"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22.05.2019 N 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 54764).</w:t>
      </w:r>
    </w:p>
    <w:bookmarkEnd w:id="38"/>
    <w:p w:rsidR="00AF7D62" w:rsidRDefault="00AF7D6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AF7D62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AF7D62" w:rsidRDefault="00AF7D62">
            <w:pPr>
              <w:pStyle w:val="a7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AF7D62" w:rsidRDefault="00AF7D62">
            <w:pPr>
              <w:pStyle w:val="a7"/>
              <w:jc w:val="right"/>
            </w:pPr>
            <w:r>
              <w:t>А.Ю. Попова</w:t>
            </w:r>
          </w:p>
        </w:tc>
      </w:tr>
    </w:tbl>
    <w:p w:rsidR="00AF7D62" w:rsidRDefault="00AF7D62"/>
    <w:p w:rsidR="00AF7D62" w:rsidRDefault="00AF7D62">
      <w:pPr>
        <w:pStyle w:val="a9"/>
      </w:pPr>
      <w:r>
        <w:t>Зарегистрировано в Минюсте РФ 18 декабря 2020 г.</w:t>
      </w:r>
    </w:p>
    <w:p w:rsidR="00AF7D62" w:rsidRDefault="00AF7D62">
      <w:pPr>
        <w:pStyle w:val="a9"/>
      </w:pPr>
      <w:r>
        <w:t>Регистрационный N 61573</w:t>
      </w:r>
    </w:p>
    <w:p w:rsidR="00AF7D62" w:rsidRDefault="00AF7D62"/>
    <w:p w:rsidR="00AF7D62" w:rsidRDefault="00AF7D6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100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9"/>
    <w:p w:rsidR="00AF7D62" w:rsidRDefault="00AF7D62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Настоящие Санитарные правила </w:t>
      </w:r>
      <w:hyperlink w:anchor="sub_2" w:history="1">
        <w:r>
          <w:rPr>
            <w:rStyle w:val="a4"/>
            <w:rFonts w:cs="Times New Roman CYR"/>
            <w:shd w:val="clear" w:color="auto" w:fill="F0F0F0"/>
          </w:rPr>
          <w:t>вводятся в действие</w:t>
        </w:r>
      </w:hyperlink>
      <w:r>
        <w:rPr>
          <w:shd w:val="clear" w:color="auto" w:fill="F0F0F0"/>
        </w:rPr>
        <w:t xml:space="preserve"> с 1 января 2021 г. и </w:t>
      </w:r>
      <w:hyperlink w:anchor="sub_3" w:history="1">
        <w:r>
          <w:rPr>
            <w:rStyle w:val="a4"/>
            <w:rFonts w:cs="Times New Roman CYR"/>
            <w:shd w:val="clear" w:color="auto" w:fill="F0F0F0"/>
          </w:rPr>
          <w:t>действуют</w:t>
        </w:r>
      </w:hyperlink>
      <w:r>
        <w:rPr>
          <w:shd w:val="clear" w:color="auto" w:fill="F0F0F0"/>
        </w:rPr>
        <w:t xml:space="preserve"> до 1 января 2027 г.</w:t>
      </w:r>
    </w:p>
    <w:p w:rsidR="00AF7D62" w:rsidRDefault="00AF7D62">
      <w:pPr>
        <w:ind w:firstLine="698"/>
        <w:jc w:val="right"/>
      </w:pPr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rPr>
          <w:rStyle w:val="a3"/>
          <w:bCs/>
        </w:rPr>
        <w:t xml:space="preserve"> Главного</w:t>
      </w:r>
      <w:r>
        <w:rPr>
          <w:rStyle w:val="a3"/>
          <w:bCs/>
        </w:rPr>
        <w:br/>
        <w:t>государственного санитарного</w:t>
      </w:r>
      <w:r>
        <w:rPr>
          <w:rStyle w:val="a3"/>
          <w:bCs/>
        </w:rPr>
        <w:br/>
        <w:t>врача Российской Федерации</w:t>
      </w:r>
      <w:r>
        <w:rPr>
          <w:rStyle w:val="a3"/>
          <w:bCs/>
        </w:rPr>
        <w:br/>
        <w:t>от 28.09.2020 г. N 28</w:t>
      </w:r>
    </w:p>
    <w:p w:rsidR="00AF7D62" w:rsidRDefault="00AF7D62"/>
    <w:p w:rsidR="00AF7D62" w:rsidRDefault="00AF7D62">
      <w:pPr>
        <w:pStyle w:val="1"/>
      </w:pPr>
      <w:r>
        <w:t>Санитарные правила СП 2.4.3648-20</w:t>
      </w:r>
      <w:r>
        <w:br/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AF7D62" w:rsidRDefault="00AF7D62"/>
    <w:p w:rsidR="00AF7D62" w:rsidRDefault="00AF7D62">
      <w:pPr>
        <w:pStyle w:val="1"/>
      </w:pPr>
      <w:bookmarkStart w:id="40" w:name="sub_1100"/>
      <w:r>
        <w:t>1. Область применения</w:t>
      </w:r>
    </w:p>
    <w:bookmarkEnd w:id="40"/>
    <w:p w:rsidR="00AF7D62" w:rsidRDefault="00AF7D62"/>
    <w:p w:rsidR="00AF7D62" w:rsidRDefault="00AF7D62">
      <w:bookmarkStart w:id="41" w:name="sub_1011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AF7D62" w:rsidRDefault="00AF7D62">
      <w:bookmarkStart w:id="42" w:name="sub_1012"/>
      <w:bookmarkEnd w:id="41"/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sub_1011" w:history="1">
        <w:r>
          <w:rPr>
            <w:rStyle w:val="a4"/>
            <w:rFonts w:cs="Times New Roman CYR"/>
          </w:rPr>
          <w:t>пунктом 1.1</w:t>
        </w:r>
      </w:hyperlink>
      <w:r>
        <w:t xml:space="preserve"> Правил (далее - Хозяйствующие субъекты).</w:t>
      </w:r>
    </w:p>
    <w:bookmarkEnd w:id="42"/>
    <w:p w:rsidR="00AF7D62" w:rsidRDefault="00AF7D62">
      <w:r>
        <w:t>Правила не распространяются на проведение экскурсионных мероприятий и организованных походов.</w:t>
      </w:r>
    </w:p>
    <w:p w:rsidR="00AF7D62" w:rsidRDefault="00AF7D62">
      <w:bookmarkStart w:id="43" w:name="sub_1013"/>
      <w:r>
        <w:lastRenderedPageBreak/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sub_1011" w:history="1">
        <w:r>
          <w:rPr>
            <w:rStyle w:val="a4"/>
            <w:rFonts w:cs="Times New Roman CYR"/>
          </w:rPr>
          <w:t>пунктом 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sub_1211" w:history="1">
        <w:r>
          <w:rPr>
            <w:rStyle w:val="a4"/>
            <w:rFonts w:cs="Times New Roman CYR"/>
          </w:rPr>
          <w:t>пунктами 2.1.1</w:t>
        </w:r>
      </w:hyperlink>
      <w:r>
        <w:t>, 2.1.2 (</w:t>
      </w:r>
      <w:hyperlink w:anchor="sub_121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12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212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2125" w:history="1">
        <w:r>
          <w:rPr>
            <w:rStyle w:val="a4"/>
            <w:rFonts w:cs="Times New Roman CYR"/>
          </w:rPr>
          <w:t>пятый</w:t>
        </w:r>
      </w:hyperlink>
      <w:r>
        <w:t xml:space="preserve">), </w:t>
      </w:r>
      <w:hyperlink w:anchor="sub_1213" w:history="1">
        <w:r>
          <w:rPr>
            <w:rStyle w:val="a4"/>
            <w:rFonts w:cs="Times New Roman CYR"/>
          </w:rPr>
          <w:t>2.1.3</w:t>
        </w:r>
      </w:hyperlink>
      <w:r>
        <w:t>, 2.2.1 (</w:t>
      </w:r>
      <w:hyperlink w:anchor="sub_1221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>), 2.2.2 (</w:t>
      </w:r>
      <w:hyperlink w:anchor="sub_122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224" w:history="1">
        <w:r>
          <w:rPr>
            <w:rStyle w:val="a4"/>
            <w:rFonts w:cs="Times New Roman CYR"/>
          </w:rPr>
          <w:t>четвертый</w:t>
        </w:r>
      </w:hyperlink>
      <w:r>
        <w:t>), 2.2.3 (</w:t>
      </w:r>
      <w:hyperlink w:anchor="sub_1223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233" w:history="1">
        <w:r>
          <w:rPr>
            <w:rStyle w:val="a4"/>
            <w:rFonts w:cs="Times New Roman CYR"/>
          </w:rPr>
          <w:t>третий</w:t>
        </w:r>
      </w:hyperlink>
      <w:r>
        <w:t xml:space="preserve">), </w:t>
      </w:r>
      <w:hyperlink w:anchor="sub_1225" w:history="1">
        <w:r>
          <w:rPr>
            <w:rStyle w:val="a4"/>
            <w:rFonts w:cs="Times New Roman CYR"/>
          </w:rPr>
          <w:t>2.2.5</w:t>
        </w:r>
      </w:hyperlink>
      <w:r>
        <w:t xml:space="preserve">, </w:t>
      </w:r>
      <w:hyperlink w:anchor="sub_1226" w:history="1">
        <w:r>
          <w:rPr>
            <w:rStyle w:val="a4"/>
            <w:rFonts w:cs="Times New Roman CYR"/>
          </w:rPr>
          <w:t>2.2.6</w:t>
        </w:r>
      </w:hyperlink>
      <w:r>
        <w:t xml:space="preserve">, </w:t>
      </w:r>
      <w:hyperlink w:anchor="sub_1231" w:history="1">
        <w:r>
          <w:rPr>
            <w:rStyle w:val="a4"/>
            <w:rFonts w:cs="Times New Roman CYR"/>
          </w:rPr>
          <w:t>2.3.1</w:t>
        </w:r>
      </w:hyperlink>
      <w:r>
        <w:t>, 2.3.2 (</w:t>
      </w:r>
      <w:hyperlink w:anchor="sub_123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третий), </w:t>
      </w:r>
      <w:hyperlink w:anchor="sub_1233" w:history="1">
        <w:r>
          <w:rPr>
            <w:rStyle w:val="a4"/>
            <w:rFonts w:cs="Times New Roman CYR"/>
          </w:rPr>
          <w:t>2.3.3</w:t>
        </w:r>
      </w:hyperlink>
      <w:r>
        <w:t xml:space="preserve">, </w:t>
      </w:r>
      <w:hyperlink w:anchor="sub_1241" w:history="1">
        <w:r>
          <w:rPr>
            <w:rStyle w:val="a4"/>
            <w:rFonts w:cs="Times New Roman CYR"/>
          </w:rPr>
          <w:t>2.4.1</w:t>
        </w:r>
      </w:hyperlink>
      <w:r>
        <w:t xml:space="preserve">, </w:t>
      </w:r>
      <w:hyperlink w:anchor="sub_1242" w:history="1">
        <w:r>
          <w:rPr>
            <w:rStyle w:val="a4"/>
            <w:rFonts w:cs="Times New Roman CYR"/>
          </w:rPr>
          <w:t>2.4.2</w:t>
        </w:r>
      </w:hyperlink>
      <w:r>
        <w:t>, 2.4.3 (</w:t>
      </w:r>
      <w:hyperlink w:anchor="sub_1243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33" w:history="1">
        <w:r>
          <w:rPr>
            <w:rStyle w:val="a4"/>
            <w:rFonts w:cs="Times New Roman CYR"/>
          </w:rPr>
          <w:t>третий</w:t>
        </w:r>
      </w:hyperlink>
      <w:r>
        <w:t xml:space="preserve">, </w:t>
      </w:r>
      <w:hyperlink w:anchor="sub_1243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2437" w:history="1">
        <w:r>
          <w:rPr>
            <w:rStyle w:val="a4"/>
            <w:rFonts w:cs="Times New Roman CYR"/>
          </w:rPr>
          <w:t>седьмой</w:t>
        </w:r>
      </w:hyperlink>
      <w:r>
        <w:t>), 2.4.6 (</w:t>
      </w:r>
      <w:hyperlink w:anchor="sub_1246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611" w:history="1">
        <w:r>
          <w:rPr>
            <w:rStyle w:val="a4"/>
            <w:rFonts w:cs="Times New Roman CYR"/>
          </w:rPr>
          <w:t>одиннадцатый - четырнадцатый</w:t>
        </w:r>
      </w:hyperlink>
      <w:r>
        <w:t xml:space="preserve">), </w:t>
      </w:r>
      <w:hyperlink w:anchor="sub_1247" w:history="1">
        <w:r>
          <w:rPr>
            <w:rStyle w:val="a4"/>
            <w:rFonts w:cs="Times New Roman CYR"/>
          </w:rPr>
          <w:t>2.4.7</w:t>
        </w:r>
      </w:hyperlink>
      <w:r>
        <w:t>, 2.4.8 (</w:t>
      </w:r>
      <w:hyperlink w:anchor="sub_1248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48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49" w:history="1">
        <w:r>
          <w:rPr>
            <w:rStyle w:val="a4"/>
            <w:rFonts w:cs="Times New Roman CYR"/>
          </w:rPr>
          <w:t>2.4.9</w:t>
        </w:r>
      </w:hyperlink>
      <w:r>
        <w:t xml:space="preserve">, </w:t>
      </w:r>
      <w:hyperlink w:anchor="sub_12410" w:history="1">
        <w:r>
          <w:rPr>
            <w:rStyle w:val="a4"/>
            <w:rFonts w:cs="Times New Roman CYR"/>
          </w:rPr>
          <w:t>2.4.10</w:t>
        </w:r>
      </w:hyperlink>
      <w:r>
        <w:t>, 2.4.11 (</w:t>
      </w:r>
      <w:hyperlink w:anchor="sub_12411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11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24115" w:history="1">
        <w:r>
          <w:rPr>
            <w:rStyle w:val="a4"/>
            <w:rFonts w:cs="Times New Roman CYR"/>
          </w:rPr>
          <w:t>пятый</w:t>
        </w:r>
      </w:hyperlink>
      <w:r>
        <w:t>), 2.4.12 (</w:t>
      </w:r>
      <w:hyperlink w:anchor="sub_12412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2413" w:history="1">
        <w:r>
          <w:rPr>
            <w:rStyle w:val="a4"/>
            <w:rFonts w:cs="Times New Roman CYR"/>
          </w:rPr>
          <w:t>2.4.13</w:t>
        </w:r>
      </w:hyperlink>
      <w:r>
        <w:t xml:space="preserve">, </w:t>
      </w:r>
      <w:hyperlink w:anchor="sub_12414" w:history="1">
        <w:r>
          <w:rPr>
            <w:rStyle w:val="a4"/>
            <w:rFonts w:cs="Times New Roman CYR"/>
          </w:rPr>
          <w:t>2.4.14</w:t>
        </w:r>
      </w:hyperlink>
      <w:r>
        <w:t xml:space="preserve">, </w:t>
      </w:r>
      <w:hyperlink w:anchor="sub_1251" w:history="1">
        <w:r>
          <w:rPr>
            <w:rStyle w:val="a4"/>
            <w:rFonts w:cs="Times New Roman CYR"/>
          </w:rPr>
          <w:t>2.5.1</w:t>
        </w:r>
      </w:hyperlink>
      <w:r>
        <w:t>, 2.5.3 (</w:t>
      </w:r>
      <w:hyperlink w:anchor="sub_12532" w:history="1">
        <w:r>
          <w:rPr>
            <w:rStyle w:val="a4"/>
            <w:rFonts w:cs="Times New Roman CYR"/>
          </w:rPr>
          <w:t>абзацы второй</w:t>
        </w:r>
      </w:hyperlink>
      <w:r>
        <w:t xml:space="preserve"> и третий), 2.5.4, </w:t>
      </w:r>
      <w:hyperlink w:anchor="sub_1261" w:history="1">
        <w:r>
          <w:rPr>
            <w:rStyle w:val="a4"/>
            <w:rFonts w:cs="Times New Roman CYR"/>
          </w:rPr>
          <w:t>2.6.1</w:t>
        </w:r>
      </w:hyperlink>
      <w:r>
        <w:t xml:space="preserve">, </w:t>
      </w:r>
      <w:hyperlink w:anchor="sub_1265" w:history="1">
        <w:r>
          <w:rPr>
            <w:rStyle w:val="a4"/>
            <w:rFonts w:cs="Times New Roman CYR"/>
          </w:rPr>
          <w:t>2.6.5</w:t>
        </w:r>
      </w:hyperlink>
      <w:r>
        <w:t>, 2.7.1 (</w:t>
      </w:r>
      <w:hyperlink w:anchor="sub_1271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7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72" w:history="1">
        <w:r>
          <w:rPr>
            <w:rStyle w:val="a4"/>
            <w:rFonts w:cs="Times New Roman CYR"/>
          </w:rPr>
          <w:t>2.7.2</w:t>
        </w:r>
      </w:hyperlink>
      <w:r>
        <w:t>, 2.7.4 (</w:t>
      </w:r>
      <w:hyperlink w:anchor="sub_1274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74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81" w:history="1">
        <w:r>
          <w:rPr>
            <w:rStyle w:val="a4"/>
            <w:rFonts w:cs="Times New Roman CYR"/>
          </w:rPr>
          <w:t>2.8.1</w:t>
        </w:r>
      </w:hyperlink>
      <w:r>
        <w:t>, 2.8.2 (</w:t>
      </w:r>
      <w:hyperlink w:anchor="sub_128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822" w:history="1">
        <w:r>
          <w:rPr>
            <w:rStyle w:val="a4"/>
            <w:rFonts w:cs="Times New Roman CYR"/>
          </w:rPr>
          <w:t>второй</w:t>
        </w:r>
      </w:hyperlink>
      <w:r>
        <w:t xml:space="preserve">), 2.8.5 (абзац </w:t>
      </w:r>
      <w:hyperlink w:anchor="sub_1285" w:history="1">
        <w:r>
          <w:rPr>
            <w:rStyle w:val="a4"/>
            <w:rFonts w:cs="Times New Roman CYR"/>
          </w:rPr>
          <w:t>первый</w:t>
        </w:r>
      </w:hyperlink>
      <w:r>
        <w:t xml:space="preserve">), </w:t>
      </w:r>
      <w:hyperlink w:anchor="sub_1287" w:history="1">
        <w:r>
          <w:rPr>
            <w:rStyle w:val="a4"/>
            <w:rFonts w:cs="Times New Roman CYR"/>
          </w:rPr>
          <w:t>2.8.7</w:t>
        </w:r>
      </w:hyperlink>
      <w:r>
        <w:t xml:space="preserve">, </w:t>
      </w:r>
      <w:hyperlink w:anchor="sub_1288" w:history="1">
        <w:r>
          <w:rPr>
            <w:rStyle w:val="a4"/>
            <w:rFonts w:cs="Times New Roman CYR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bookmarkEnd w:id="43"/>
    <w:p w:rsidR="00AF7D62" w:rsidRDefault="00AF7D62">
      <w:r>
        <w:t>пунктами 3.1.1 (</w:t>
      </w:r>
      <w:hyperlink w:anchor="sub_1311" w:history="1">
        <w:r>
          <w:rPr>
            <w:rStyle w:val="a4"/>
            <w:rFonts w:cs="Times New Roman CYR"/>
          </w:rPr>
          <w:t>абзац первый</w:t>
        </w:r>
      </w:hyperlink>
      <w:r>
        <w:t>), 3.1.2 (</w:t>
      </w:r>
      <w:hyperlink w:anchor="sub_1312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>), 3.1.3 (</w:t>
      </w:r>
      <w:hyperlink w:anchor="sub_1313" w:history="1">
        <w:r>
          <w:rPr>
            <w:rStyle w:val="a4"/>
            <w:rFonts w:cs="Times New Roman CYR"/>
          </w:rPr>
          <w:t>абзацы первый - седьмой</w:t>
        </w:r>
      </w:hyperlink>
      <w:r>
        <w:t xml:space="preserve">, </w:t>
      </w:r>
      <w:hyperlink w:anchor="sub_131309" w:history="1">
        <w:r>
          <w:rPr>
            <w:rStyle w:val="a4"/>
            <w:rFonts w:cs="Times New Roman CYR"/>
          </w:rPr>
          <w:t>девятый</w:t>
        </w:r>
      </w:hyperlink>
      <w:r>
        <w:t xml:space="preserve">, </w:t>
      </w:r>
      <w:hyperlink w:anchor="sub_1313010" w:history="1">
        <w:r>
          <w:rPr>
            <w:rStyle w:val="a4"/>
            <w:rFonts w:cs="Times New Roman CYR"/>
          </w:rPr>
          <w:t>десятый</w:t>
        </w:r>
      </w:hyperlink>
      <w:r>
        <w:t>), 3.1.7 (</w:t>
      </w:r>
      <w:hyperlink w:anchor="sub_1317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317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317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3176" w:history="1">
        <w:r>
          <w:rPr>
            <w:rStyle w:val="a4"/>
            <w:rFonts w:cs="Times New Roman CYR"/>
          </w:rPr>
          <w:t>шестой</w:t>
        </w:r>
      </w:hyperlink>
      <w:r>
        <w:t>), 3.1.11 (</w:t>
      </w:r>
      <w:hyperlink w:anchor="sub_131011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 xml:space="preserve">, </w:t>
      </w:r>
      <w:hyperlink w:anchor="sub_1310116" w:history="1">
        <w:r>
          <w:rPr>
            <w:rStyle w:val="a4"/>
            <w:rFonts w:cs="Times New Roman CYR"/>
          </w:rPr>
          <w:t>шестой - 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AF7D62" w:rsidRDefault="00AF7D62">
      <w:r>
        <w:t>пунктами 3.2.1 (</w:t>
      </w:r>
      <w:hyperlink w:anchor="sub_132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 и </w:t>
      </w:r>
      <w:hyperlink w:anchor="sub_132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324" w:history="1">
        <w:r>
          <w:rPr>
            <w:rStyle w:val="a4"/>
            <w:rFonts w:cs="Times New Roman CYR"/>
          </w:rPr>
          <w:t>3.2.4</w:t>
        </w:r>
      </w:hyperlink>
      <w:r>
        <w:t xml:space="preserve">, </w:t>
      </w:r>
      <w:hyperlink w:anchor="sub_1327" w:history="1">
        <w:r>
          <w:rPr>
            <w:rStyle w:val="a4"/>
            <w:rFonts w:cs="Times New Roman CYR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AF7D62" w:rsidRDefault="00AF7D62">
      <w:r>
        <w:t>пунктами 3.3.1 (</w:t>
      </w:r>
      <w:hyperlink w:anchor="sub_133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 и </w:t>
      </w:r>
      <w:hyperlink w:anchor="sub_133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333" w:history="1">
        <w:r>
          <w:rPr>
            <w:rStyle w:val="a4"/>
            <w:rFonts w:cs="Times New Roman CYR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AF7D62" w:rsidRDefault="00AF7D62">
      <w:r>
        <w:t>пунктами 3.4.1 (</w:t>
      </w:r>
      <w:hyperlink w:anchor="sub_134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342" w:history="1">
        <w:r>
          <w:rPr>
            <w:rStyle w:val="a4"/>
            <w:rFonts w:cs="Times New Roman CYR"/>
          </w:rPr>
          <w:t>3.4.2</w:t>
        </w:r>
      </w:hyperlink>
      <w:r>
        <w:t>, 3.4.3 (</w:t>
      </w:r>
      <w:hyperlink w:anchor="sub_1343" w:history="1">
        <w:r>
          <w:rPr>
            <w:rStyle w:val="a4"/>
            <w:rFonts w:cs="Times New Roman CYR"/>
          </w:rPr>
          <w:t>абзацы первый - третий</w:t>
        </w:r>
      </w:hyperlink>
      <w:r>
        <w:t xml:space="preserve">), </w:t>
      </w:r>
      <w:hyperlink w:anchor="sub_1344" w:history="1">
        <w:r>
          <w:rPr>
            <w:rStyle w:val="a4"/>
            <w:rFonts w:cs="Times New Roman CYR"/>
          </w:rPr>
          <w:t xml:space="preserve">3.4.4, </w:t>
        </w:r>
      </w:hyperlink>
      <w:hyperlink w:anchor="sub_1345" w:history="1">
        <w:r>
          <w:rPr>
            <w:rStyle w:val="a4"/>
            <w:rFonts w:cs="Times New Roman CYR"/>
          </w:rPr>
          <w:t>3.4.5</w:t>
        </w:r>
      </w:hyperlink>
      <w:r>
        <w:t xml:space="preserve">, </w:t>
      </w:r>
      <w:hyperlink w:anchor="sub_1349" w:history="1">
        <w:r>
          <w:rPr>
            <w:rStyle w:val="a4"/>
            <w:rFonts w:cs="Times New Roman CYR"/>
          </w:rPr>
          <w:t>3.4.9 - 3.4.13</w:t>
        </w:r>
      </w:hyperlink>
      <w:r>
        <w:t>, 3.4.14 (</w:t>
      </w:r>
      <w:hyperlink w:anchor="sub_13414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 xml:space="preserve">, </w:t>
      </w:r>
      <w:hyperlink w:anchor="sub_134146" w:history="1">
        <w:r>
          <w:rPr>
            <w:rStyle w:val="a4"/>
            <w:rFonts w:cs="Times New Roman CYR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AF7D62" w:rsidRDefault="00AF7D62">
      <w:hyperlink w:anchor="sub_1361" w:history="1">
        <w:r>
          <w:rPr>
            <w:rStyle w:val="a4"/>
            <w:rFonts w:cs="Times New Roman CYR"/>
          </w:rPr>
          <w:t>пунктами 3.6.1</w:t>
        </w:r>
      </w:hyperlink>
      <w:r>
        <w:t>, 3.6.3 (</w:t>
      </w:r>
      <w:hyperlink w:anchor="sub_1363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AF7D62" w:rsidRDefault="00AF7D62">
      <w:hyperlink w:anchor="sub_1372" w:history="1">
        <w:r>
          <w:rPr>
            <w:rStyle w:val="a4"/>
            <w:rFonts w:cs="Times New Roman CYR"/>
          </w:rPr>
          <w:t>пунктами 3.7.2</w:t>
        </w:r>
      </w:hyperlink>
      <w:r>
        <w:t xml:space="preserve">, </w:t>
      </w:r>
      <w:hyperlink w:anchor="sub_1374" w:history="1">
        <w:r>
          <w:rPr>
            <w:rStyle w:val="a4"/>
            <w:rFonts w:cs="Times New Roman CYR"/>
          </w:rPr>
          <w:t>3.7.4</w:t>
        </w:r>
      </w:hyperlink>
      <w:r>
        <w:t xml:space="preserve">, </w:t>
      </w:r>
      <w:hyperlink w:anchor="sub_1375" w:history="1">
        <w:r>
          <w:rPr>
            <w:rStyle w:val="a4"/>
            <w:rFonts w:cs="Times New Roman CYR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AF7D62" w:rsidRDefault="00AF7D62">
      <w:hyperlink w:anchor="sub_1381" w:history="1">
        <w:r>
          <w:rPr>
            <w:rStyle w:val="a4"/>
            <w:rFonts w:cs="Times New Roman CYR"/>
          </w:rPr>
          <w:t>пунктами 3.8.1 - 3.8.4</w:t>
        </w:r>
      </w:hyperlink>
      <w:r>
        <w:t xml:space="preserve"> - в отношении организаций социального обслуживания семьи и детей,</w:t>
      </w:r>
    </w:p>
    <w:p w:rsidR="00AF7D62" w:rsidRDefault="00AF7D62">
      <w:hyperlink w:anchor="sub_1391" w:history="1">
        <w:r>
          <w:rPr>
            <w:rStyle w:val="a4"/>
            <w:rFonts w:cs="Times New Roman CYR"/>
          </w:rPr>
          <w:t>пунктами 3.9.1</w:t>
        </w:r>
      </w:hyperlink>
      <w:r>
        <w:t>, 3.9.2 (</w:t>
      </w:r>
      <w:hyperlink w:anchor="sub_139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3922" w:history="1">
        <w:r>
          <w:rPr>
            <w:rStyle w:val="a4"/>
            <w:rFonts w:cs="Times New Roman CYR"/>
          </w:rPr>
          <w:t>второй</w:t>
        </w:r>
      </w:hyperlink>
      <w:r>
        <w:t>), 3.9.3 (</w:t>
      </w:r>
      <w:hyperlink w:anchor="sub_1393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393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393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3936" w:history="1">
        <w:r>
          <w:rPr>
            <w:rStyle w:val="a4"/>
            <w:rFonts w:cs="Times New Roman CYR"/>
          </w:rPr>
          <w:t>шестой</w:t>
        </w:r>
      </w:hyperlink>
      <w:r>
        <w:t xml:space="preserve">), </w:t>
      </w:r>
      <w:hyperlink w:anchor="sub_1394" w:history="1">
        <w:r>
          <w:rPr>
            <w:rStyle w:val="a4"/>
            <w:rFonts w:cs="Times New Roman CYR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AF7D62" w:rsidRDefault="00AF7D62">
      <w:hyperlink w:anchor="sub_13101" w:history="1">
        <w:r>
          <w:rPr>
            <w:rStyle w:val="a4"/>
            <w:rFonts w:cs="Times New Roman CYR"/>
          </w:rPr>
          <w:t>пунктами 3.10.1</w:t>
        </w:r>
      </w:hyperlink>
      <w:r>
        <w:t xml:space="preserve">, </w:t>
      </w:r>
      <w:hyperlink w:anchor="sub_13102" w:history="1">
        <w:r>
          <w:rPr>
            <w:rStyle w:val="a4"/>
            <w:rFonts w:cs="Times New Roman CYR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AF7D62" w:rsidRDefault="00AF7D62">
      <w:r>
        <w:t>пунктами 3.11.3 (</w:t>
      </w:r>
      <w:hyperlink w:anchor="sub_13113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3114" w:history="1">
        <w:r>
          <w:rPr>
            <w:rStyle w:val="a4"/>
            <w:rFonts w:cs="Times New Roman CYR"/>
          </w:rPr>
          <w:t>3.11.4</w:t>
        </w:r>
      </w:hyperlink>
      <w:r>
        <w:t xml:space="preserve">, </w:t>
      </w:r>
      <w:hyperlink w:anchor="sub_13115" w:history="1">
        <w:r>
          <w:rPr>
            <w:rStyle w:val="a4"/>
            <w:rFonts w:cs="Times New Roman CYR"/>
          </w:rPr>
          <w:t>3.11.5</w:t>
        </w:r>
      </w:hyperlink>
      <w:r>
        <w:t xml:space="preserve">, </w:t>
      </w:r>
      <w:hyperlink w:anchor="sub_13116" w:history="1">
        <w:r>
          <w:rPr>
            <w:rStyle w:val="a4"/>
            <w:rFonts w:cs="Times New Roman CYR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AF7D62" w:rsidRDefault="00AF7D62">
      <w:hyperlink w:anchor="sub_10316" w:history="1">
        <w:r>
          <w:rPr>
            <w:rStyle w:val="a4"/>
            <w:rFonts w:cs="Times New Roman CYR"/>
          </w:rPr>
          <w:t>пунктом 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AF7D62" w:rsidRDefault="00AF7D62">
      <w:r>
        <w:t xml:space="preserve">Объекты, введенные в эксплуатацию до </w:t>
      </w:r>
      <w:hyperlink w:anchor="sub_2" w:history="1">
        <w:r>
          <w:rPr>
            <w:rStyle w:val="a4"/>
            <w:rFonts w:cs="Times New Roman CYR"/>
          </w:rPr>
          <w:t>вступления в силу</w:t>
        </w:r>
      </w:hyperlink>
      <w:r>
        <w:t xml:space="preserve">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AF7D62" w:rsidRDefault="00AF7D62">
      <w:bookmarkStart w:id="44" w:name="sub_1014"/>
      <w:r>
        <w:t xml:space="preserve"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</w:t>
      </w:r>
      <w:r>
        <w:lastRenderedPageBreak/>
        <w:t>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>
        <w:rPr>
          <w:vertAlign w:val="superscript"/>
        </w:rPr>
        <w:t> </w:t>
      </w:r>
      <w:hyperlink w:anchor="sub_11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>.</w:t>
      </w:r>
    </w:p>
    <w:p w:rsidR="00AF7D62" w:rsidRDefault="00AF7D62">
      <w:bookmarkStart w:id="45" w:name="sub_1015"/>
      <w:bookmarkEnd w:id="44"/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r>
        <w:rPr>
          <w:vertAlign w:val="superscript"/>
        </w:rPr>
        <w:t> </w:t>
      </w:r>
      <w:hyperlink w:anchor="sub_22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>
        <w:rPr>
          <w:vertAlign w:val="superscript"/>
        </w:rPr>
        <w:t> </w:t>
      </w:r>
      <w:hyperlink w:anchor="sub_33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rPr>
          <w:vertAlign w:val="superscript"/>
        </w:rPr>
        <w:t xml:space="preserve"> </w:t>
      </w:r>
      <w:r>
        <w:t>и иметь личную медицинскую книжку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 xml:space="preserve">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AF7D62" w:rsidRDefault="00AF7D62">
      <w:bookmarkStart w:id="46" w:name="sub_1016"/>
      <w:bookmarkEnd w:id="45"/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AF7D62" w:rsidRDefault="00AF7D62">
      <w:bookmarkStart w:id="47" w:name="sub_1017"/>
      <w:bookmarkEnd w:id="46"/>
      <w:r>
        <w:t>1.7. Проведение всех видов ремонтных работ в присутствии детей не допускается.</w:t>
      </w:r>
    </w:p>
    <w:p w:rsidR="00AF7D62" w:rsidRDefault="00AF7D62">
      <w:bookmarkStart w:id="48" w:name="sub_1018"/>
      <w:bookmarkEnd w:id="47"/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AF7D62" w:rsidRDefault="00AF7D62">
      <w:bookmarkStart w:id="49" w:name="sub_1019"/>
      <w:bookmarkEnd w:id="48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bookmarkEnd w:id="49"/>
    <w:p w:rsidR="00AF7D62" w:rsidRDefault="00AF7D62"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AF7D62" w:rsidRDefault="00AF7D62">
      <w:bookmarkStart w:id="50" w:name="sub_1110"/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AF7D62" w:rsidRDefault="00AF7D62">
      <w:bookmarkStart w:id="51" w:name="sub_1112"/>
      <w:bookmarkEnd w:id="50"/>
      <w: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bookmarkEnd w:id="51"/>
    <w:p w:rsidR="00AF7D62" w:rsidRDefault="00AF7D62"/>
    <w:p w:rsidR="00AF7D62" w:rsidRDefault="00AF7D62">
      <w:pPr>
        <w:pStyle w:val="1"/>
      </w:pPr>
      <w:bookmarkStart w:id="52" w:name="sub_1200"/>
      <w:r>
        <w:t>II. Общие требования</w:t>
      </w:r>
    </w:p>
    <w:bookmarkEnd w:id="52"/>
    <w:p w:rsidR="00AF7D62" w:rsidRDefault="00AF7D62"/>
    <w:p w:rsidR="00AF7D62" w:rsidRDefault="00AF7D62">
      <w:bookmarkStart w:id="53" w:name="sub_1021"/>
      <w:r>
        <w:t>2.1. При размещении объектов хозяйствующим субъектом должны соблюдаться следующие требования:</w:t>
      </w:r>
    </w:p>
    <w:p w:rsidR="00AF7D62" w:rsidRDefault="00AF7D62">
      <w:bookmarkStart w:id="54" w:name="sub_1211"/>
      <w:bookmarkEnd w:id="5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AF7D62" w:rsidRDefault="00AF7D62">
      <w:bookmarkStart w:id="55" w:name="sub_1212"/>
      <w:bookmarkEnd w:id="54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 м, в условиях стесненной городской застройки и труднодоступной местности - 800 м, для сельских поселений - до 1 км.</w:t>
      </w:r>
    </w:p>
    <w:p w:rsidR="00AF7D62" w:rsidRDefault="00AF7D62">
      <w:bookmarkStart w:id="56" w:name="sub_12122"/>
      <w:bookmarkEnd w:id="5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 км.</w:t>
      </w:r>
    </w:p>
    <w:bookmarkEnd w:id="56"/>
    <w:p w:rsidR="00AF7D62" w:rsidRDefault="00AF7D62">
      <w:r>
        <w:lastRenderedPageBreak/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AF7D62" w:rsidRDefault="00AF7D62">
      <w:bookmarkStart w:id="57" w:name="sub_12124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AF7D62" w:rsidRDefault="00AF7D62">
      <w:bookmarkStart w:id="58" w:name="sub_12125"/>
      <w:bookmarkEnd w:id="57"/>
      <w:r>
        <w:t>Пешеходный подход обучающихся от жилых зданий к месту сбора на остановке должен быть не более 500 м. Для сельских районов допускается увеличение радиуса пешеходной доступности до остановки до 1 км.</w:t>
      </w:r>
    </w:p>
    <w:p w:rsidR="00AF7D62" w:rsidRDefault="00AF7D62">
      <w:bookmarkStart w:id="59" w:name="sub_1213"/>
      <w:bookmarkEnd w:id="58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AF7D62" w:rsidRDefault="00AF7D62">
      <w:bookmarkStart w:id="60" w:name="sub_1022"/>
      <w:bookmarkEnd w:id="59"/>
      <w:r>
        <w:t>2.2. На территории хозяйствующего субъекта должны соблюдаться следующие требования:</w:t>
      </w:r>
    </w:p>
    <w:p w:rsidR="00AF7D62" w:rsidRDefault="00AF7D62">
      <w:bookmarkStart w:id="61" w:name="sub_1221"/>
      <w:bookmarkEnd w:id="60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bookmarkEnd w:id="61"/>
    <w:p w:rsidR="00AF7D62" w:rsidRDefault="00AF7D62"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AF7D62" w:rsidRDefault="00AF7D62"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AF7D62" w:rsidRDefault="00AF7D62">
      <w:r>
        <w:t>На собственной территории не должно быть плодоносящих ядовитыми плодами деревьев и кустарников.</w:t>
      </w:r>
    </w:p>
    <w:p w:rsidR="00AF7D62" w:rsidRDefault="00AF7D62">
      <w:bookmarkStart w:id="62" w:name="sub_1222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bookmarkEnd w:id="62"/>
    <w:p w:rsidR="00AF7D62" w:rsidRDefault="00AF7D62">
      <w:r>
        <w:t>Спортивные занятия и мероприятия на сырых площадках и (или) на площадках, имеющих дефекты, не проводятся.</w:t>
      </w:r>
    </w:p>
    <w:p w:rsidR="00AF7D62" w:rsidRDefault="00AF7D62"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AF7D62" w:rsidRDefault="00AF7D62">
      <w:bookmarkStart w:id="63" w:name="sub_12224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AF7D62" w:rsidRDefault="00AF7D62">
      <w:bookmarkStart w:id="64" w:name="sub_1223"/>
      <w:bookmarkEnd w:id="6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 м во все стороны.</w:t>
      </w:r>
    </w:p>
    <w:bookmarkEnd w:id="64"/>
    <w:p w:rsidR="00AF7D62" w:rsidRDefault="00AF7D62">
      <w:r>
        <w:t>На площадке устанавливаются контейнеры (мусоросборники) закрывающимися крышками.</w:t>
      </w:r>
    </w:p>
    <w:p w:rsidR="00AF7D62" w:rsidRDefault="00AF7D62">
      <w:bookmarkStart w:id="65" w:name="sub_12233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AF7D62" w:rsidRDefault="00AF7D62">
      <w:bookmarkStart w:id="66" w:name="sub_1224"/>
      <w:bookmarkEnd w:id="65"/>
      <w:r>
        <w:t>2.2.4. Покрытие проездов, подходов и дорожек на собственной территории не должно иметь дефектов.</w:t>
      </w:r>
    </w:p>
    <w:p w:rsidR="00AF7D62" w:rsidRDefault="00AF7D62">
      <w:bookmarkStart w:id="67" w:name="sub_1225"/>
      <w:bookmarkEnd w:id="66"/>
      <w: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AF7D62" w:rsidRDefault="00AF7D62">
      <w:bookmarkStart w:id="68" w:name="sub_1226"/>
      <w:bookmarkEnd w:id="67"/>
      <w:r>
        <w:t xml:space="preserve"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</w:t>
      </w:r>
      <w:r>
        <w:lastRenderedPageBreak/>
        <w:t>правилами.</w:t>
      </w:r>
    </w:p>
    <w:p w:rsidR="00AF7D62" w:rsidRDefault="00AF7D62">
      <w:bookmarkStart w:id="69" w:name="sub_1023"/>
      <w:bookmarkEnd w:id="68"/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AF7D62" w:rsidRDefault="00AF7D62">
      <w:bookmarkStart w:id="70" w:name="sub_1231"/>
      <w:bookmarkEnd w:id="69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bookmarkEnd w:id="70"/>
    <w:p w:rsidR="00AF7D62" w:rsidRDefault="00AF7D62"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AF7D62" w:rsidRDefault="00AF7D62">
      <w:r>
        <w:t>среднемесячной температуре воздуха в январе от -5°С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</w:p>
    <w:p w:rsidR="00AF7D62" w:rsidRDefault="00AF7D62">
      <w: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AF7D62" w:rsidRDefault="00AF7D62"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AF7D62" w:rsidRDefault="00AF7D62">
      <w: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AF7D62" w:rsidRDefault="00AF7D62"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AF7D62" w:rsidRDefault="00AF7D62"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AF7D62" w:rsidRDefault="00AF7D62"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AF7D62" w:rsidRDefault="00AF7D62"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AF7D62" w:rsidRDefault="00AF7D62"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AF7D62" w:rsidRDefault="00AF7D62"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AF7D62" w:rsidRDefault="00AF7D62">
      <w:r>
        <w:lastRenderedPageBreak/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).</w:t>
      </w:r>
    </w:p>
    <w:p w:rsidR="00AF7D62" w:rsidRDefault="00AF7D62">
      <w:bookmarkStart w:id="71" w:name="sub_1232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инвалидов.</w:t>
      </w:r>
    </w:p>
    <w:p w:rsidR="00AF7D62" w:rsidRDefault="00AF7D62">
      <w:bookmarkStart w:id="72" w:name="sub_1233"/>
      <w:bookmarkEnd w:id="71"/>
      <w: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bookmarkEnd w:id="72"/>
    <w:p w:rsidR="00AF7D62" w:rsidRDefault="00AF7D62"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AF7D62" w:rsidRDefault="00AF7D62">
      <w:bookmarkStart w:id="73" w:name="sub_1024"/>
      <w:r>
        <w:t>2.4. В объектах должны соблюдаться следующие требования:</w:t>
      </w:r>
    </w:p>
    <w:p w:rsidR="00AF7D62" w:rsidRDefault="00AF7D62">
      <w:bookmarkStart w:id="74" w:name="sub_1241"/>
      <w:bookmarkEnd w:id="73"/>
      <w:r>
        <w:t>2.4.1. Входы в здания оборудуются тамбурами или воздушно-тепловыми завесами если иное не определено главой III Правил.</w:t>
      </w:r>
    </w:p>
    <w:p w:rsidR="00AF7D62" w:rsidRDefault="00AF7D62">
      <w:bookmarkStart w:id="75" w:name="sub_1242"/>
      <w:bookmarkEnd w:id="74"/>
      <w:r>
        <w:t xml:space="preserve">2.4.2. Количество обучающихся, воспитанников и отдыхающих не должно превышать установленное </w:t>
      </w:r>
      <w:hyperlink w:anchor="sub_1311" w:history="1">
        <w:r>
          <w:rPr>
            <w:rStyle w:val="a4"/>
            <w:rFonts w:cs="Times New Roman CYR"/>
          </w:rPr>
          <w:t>пунктами 3.1.1</w:t>
        </w:r>
      </w:hyperlink>
      <w:r>
        <w:t xml:space="preserve">, </w:t>
      </w:r>
      <w:hyperlink w:anchor="sub_13414" w:history="1">
        <w:r>
          <w:rPr>
            <w:rStyle w:val="a4"/>
            <w:rFonts w:cs="Times New Roman CYR"/>
          </w:rPr>
          <w:t>3.4.14</w:t>
        </w:r>
      </w:hyperlink>
      <w:r>
        <w:t xml:space="preserve"> Правил и гигиенические нормативы.</w:t>
      </w:r>
    </w:p>
    <w:p w:rsidR="00AF7D62" w:rsidRDefault="00AF7D62">
      <w:bookmarkStart w:id="76" w:name="sub_1243"/>
      <w:bookmarkEnd w:id="75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r>
        <w:rPr>
          <w:vertAlign w:val="superscript"/>
        </w:rPr>
        <w:t> </w:t>
      </w:r>
      <w:hyperlink w:anchor="sub_666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bookmarkEnd w:id="76"/>
    <w:p w:rsidR="00AF7D62" w:rsidRDefault="00AF7D62"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AF7D62" w:rsidRDefault="00AF7D62">
      <w:bookmarkStart w:id="77" w:name="sub_1243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AF7D62" w:rsidRDefault="00AF7D62">
      <w:bookmarkStart w:id="78" w:name="sub_12434"/>
      <w:bookmarkEnd w:id="77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bookmarkEnd w:id="78"/>
    <w:p w:rsidR="00AF7D62" w:rsidRDefault="00AF7D62">
      <w:r>
        <w:t>Детей рассаживают с учетом роста, наличия заболеваний органов дыхания, слуха и зрения.</w:t>
      </w:r>
    </w:p>
    <w:p w:rsidR="00AF7D62" w:rsidRDefault="00AF7D62">
      <w: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AF7D62" w:rsidRDefault="00AF7D62">
      <w:bookmarkStart w:id="79" w:name="sub_12437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bookmarkEnd w:id="79"/>
    <w:p w:rsidR="00AF7D62" w:rsidRDefault="00AF7D62"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10" w:history="1">
        <w:r>
          <w:rPr>
            <w:rStyle w:val="a4"/>
            <w:rFonts w:cs="Times New Roman CYR"/>
          </w:rPr>
          <w:t>TP ТС 025/2012</w:t>
        </w:r>
      </w:hyperlink>
      <w:r>
        <w:t>.</w:t>
      </w:r>
    </w:p>
    <w:p w:rsidR="00AF7D62" w:rsidRDefault="00AF7D62">
      <w: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AF7D62" w:rsidRDefault="00AF7D62">
      <w: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AF7D62" w:rsidRDefault="00AF7D62">
      <w:bookmarkStart w:id="80" w:name="sub_1244"/>
      <w:r>
        <w:lastRenderedPageBreak/>
        <w:t>2.4.4. Помещения, предназначенные для организации учебного процесса, оборудуются классными досками.</w:t>
      </w:r>
    </w:p>
    <w:bookmarkEnd w:id="80"/>
    <w:p w:rsidR="00AF7D62" w:rsidRDefault="00AF7D62">
      <w: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AF7D62" w:rsidRDefault="00AF7D62">
      <w:r>
        <w:t>Интерактивная доска должна быть расположена по центру фронтальной стены классного помещения.</w:t>
      </w:r>
    </w:p>
    <w:p w:rsidR="00AF7D62" w:rsidRDefault="00AF7D62"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AF7D62" w:rsidRDefault="00AF7D62"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AF7D62" w:rsidRDefault="00AF7D62">
      <w:r>
        <w:t>При использовании маркерной доски цвет маркера должен быть контрастного цвета по отношению к цвету доски.</w:t>
      </w:r>
    </w:p>
    <w:p w:rsidR="00AF7D62" w:rsidRDefault="00AF7D62">
      <w:bookmarkStart w:id="81" w:name="sub_1245"/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bookmarkEnd w:id="81"/>
    <w:p w:rsidR="00AF7D62" w:rsidRDefault="00AF7D62">
      <w:r>
        <w:t xml:space="preserve">Использование ЭСО должно осуществляться при условии их соответствия </w:t>
      </w:r>
      <w:hyperlink r:id="rId11" w:history="1">
        <w:r>
          <w:rPr>
            <w:rStyle w:val="a4"/>
            <w:rFonts w:cs="Times New Roman CYR"/>
          </w:rPr>
          <w:t>Единым санитарно-эпидемиологическим и гигиеническим требованиям</w:t>
        </w:r>
      </w:hyperlink>
      <w:r>
        <w:t xml:space="preserve"> к продукции (товарам), подлежащей санитарно-эпидемиологическому надзору (контролю)</w:t>
      </w:r>
      <w:r>
        <w:rPr>
          <w:vertAlign w:val="superscript"/>
        </w:rPr>
        <w:t> </w:t>
      </w:r>
      <w:hyperlink w:anchor="sub_777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AF7D62" w:rsidRDefault="00AF7D62"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AF7D62" w:rsidRDefault="00AF7D62">
      <w:bookmarkStart w:id="82" w:name="sub_1246"/>
      <w:r>
        <w:t>2.4.6. При организации питания хозяйствующими субъектами должны соблюдаться следующие требования.</w:t>
      </w:r>
    </w:p>
    <w:p w:rsidR="00AF7D62" w:rsidRDefault="00AF7D62">
      <w:bookmarkStart w:id="83" w:name="sub_12461"/>
      <w:bookmarkEnd w:id="82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bookmarkEnd w:id="83"/>
    <w:p w:rsidR="00AF7D62" w:rsidRDefault="00AF7D62"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AF7D62" w:rsidRDefault="00AF7D62"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AF7D62" w:rsidRDefault="00AF7D62">
      <w:bookmarkStart w:id="84" w:name="sub_12462"/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bookmarkEnd w:id="84"/>
    <w:p w:rsidR="00AF7D62" w:rsidRDefault="00AF7D62"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AF7D62" w:rsidRDefault="00AF7D62">
      <w:r>
        <w:lastRenderedPageBreak/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AF7D62" w:rsidRDefault="00AF7D62"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AF7D62" w:rsidRDefault="00AF7D62"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AF7D62" w:rsidRDefault="00AF7D62">
      <w:bookmarkStart w:id="85" w:name="sub_124610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AF7D62" w:rsidRDefault="00AF7D62">
      <w:bookmarkStart w:id="86" w:name="sub_124611"/>
      <w:bookmarkEnd w:id="85"/>
      <w:r>
        <w:t>Технологическое и холодильное оборудование должно быть исправным и способным поддерживать температурный режим.</w:t>
      </w:r>
    </w:p>
    <w:bookmarkEnd w:id="86"/>
    <w:p w:rsidR="00AF7D62" w:rsidRDefault="00AF7D62"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AF7D62" w:rsidRDefault="00AF7D62"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AF7D62" w:rsidRDefault="00AF7D62"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AF7D62" w:rsidRDefault="00AF7D62"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AF7D62" w:rsidRDefault="00AF7D62"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AF7D62" w:rsidRDefault="00AF7D62"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AF7D62" w:rsidRDefault="00AF7D62">
      <w:bookmarkStart w:id="87" w:name="sub_141419"/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AF7D62" w:rsidRDefault="00AF7D62">
      <w:bookmarkStart w:id="88" w:name="sub_1247"/>
      <w:bookmarkEnd w:id="87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AF7D62" w:rsidRDefault="00AF7D62">
      <w:bookmarkStart w:id="89" w:name="sub_1248"/>
      <w:bookmarkEnd w:id="88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AF7D62" w:rsidRDefault="00AF7D62">
      <w:bookmarkStart w:id="90" w:name="sub_12482"/>
      <w:bookmarkEnd w:id="89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bookmarkEnd w:id="90"/>
    <w:p w:rsidR="00AF7D62" w:rsidRDefault="00AF7D62"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AF7D62" w:rsidRDefault="00AF7D62">
      <w:r>
        <w:t xml:space="preserve">Количество комплектов постельного белья, наматрасников и полотенец (для лица и для ног, </w:t>
      </w:r>
      <w:r>
        <w:lastRenderedPageBreak/>
        <w:t>а также банного) должно быть не менее 2 комплектов на одного человека.</w:t>
      </w:r>
    </w:p>
    <w:p w:rsidR="00AF7D62" w:rsidRDefault="00AF7D62"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AF7D62" w:rsidRDefault="00AF7D62">
      <w:bookmarkStart w:id="91" w:name="sub_1249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bookmarkEnd w:id="91"/>
    <w:p w:rsidR="00AF7D62" w:rsidRDefault="00AF7D62"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AF7D62" w:rsidRDefault="00AF7D62">
      <w:bookmarkStart w:id="92" w:name="sub_12410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AF7D62" w:rsidRDefault="00AF7D62">
      <w:bookmarkStart w:id="93" w:name="sub_12411"/>
      <w:bookmarkEnd w:id="92"/>
      <w:r>
        <w:t xml:space="preserve"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от 3 до 7 лет - 16,0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; для детей старше 7 лет - не менее 0,1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ребенка.</w:t>
      </w:r>
    </w:p>
    <w:p w:rsidR="00AF7D62" w:rsidRDefault="00AF7D62">
      <w:bookmarkStart w:id="94" w:name="sub_124112"/>
      <w:bookmarkEnd w:id="93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bookmarkEnd w:id="94"/>
    <w:p w:rsidR="00AF7D62" w:rsidRDefault="00AF7D62"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AF7D62" w:rsidRDefault="00AF7D62">
      <w:r>
        <w:t>Санитарно-техническое оборудование должно гигиеническим нормативам, быть исправным и без дефектов.</w:t>
      </w:r>
    </w:p>
    <w:p w:rsidR="00AF7D62" w:rsidRDefault="00AF7D62">
      <w:bookmarkStart w:id="95" w:name="sub_124115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AF7D62" w:rsidRDefault="00AF7D62">
      <w:bookmarkStart w:id="96" w:name="sub_12412"/>
      <w:bookmarkEnd w:id="95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bookmarkEnd w:id="96"/>
    <w:p w:rsidR="00AF7D62" w:rsidRDefault="00AF7D62">
      <w:r>
        <w:t>Инструкции по приготовлению дезинфицирующих растворов должны размещаться в месте их приготовления.</w:t>
      </w:r>
    </w:p>
    <w:p w:rsidR="00AF7D62" w:rsidRDefault="00AF7D62">
      <w:bookmarkStart w:id="97" w:name="sub_12413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AF7D62" w:rsidRDefault="00AF7D62">
      <w:bookmarkStart w:id="98" w:name="sub_12414"/>
      <w:bookmarkEnd w:id="97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bookmarkEnd w:id="98"/>
    <w:p w:rsidR="00AF7D62" w:rsidRDefault="00AF7D62"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AF7D62" w:rsidRDefault="00AF7D62"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AF7D62" w:rsidRDefault="00AF7D62">
      <w:r>
        <w:t xml:space="preserve">комнаты для самостоятельных занятий, комнаты отдыха и досуга, игровые комнаты для </w:t>
      </w:r>
      <w:r>
        <w:lastRenderedPageBreak/>
        <w:t>детей семейных пар, проживающих в общежитии;</w:t>
      </w:r>
    </w:p>
    <w:p w:rsidR="00AF7D62" w:rsidRDefault="00AF7D62"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>
        <w:rPr>
          <w:vertAlign w:val="superscript"/>
        </w:rPr>
        <w:t> </w:t>
      </w:r>
      <w:hyperlink w:anchor="sub_888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AF7D62" w:rsidRDefault="00AF7D62"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AF7D62" w:rsidRDefault="00AF7D62">
      <w:r>
        <w:t>Помещения (места) для стирки белья и гладильные оборудуются отдельно.</w:t>
      </w:r>
    </w:p>
    <w:p w:rsidR="00AF7D62" w:rsidRDefault="00AF7D62"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AF7D62" w:rsidRDefault="00AF7D62"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AF7D62" w:rsidRDefault="00AF7D62">
      <w:bookmarkStart w:id="99" w:name="sub_1025"/>
      <w:r>
        <w:t>2.5. При отделке объектов должны соблюдаться следующие требования:</w:t>
      </w:r>
    </w:p>
    <w:p w:rsidR="00AF7D62" w:rsidRDefault="00AF7D62">
      <w:bookmarkStart w:id="100" w:name="sub_1251"/>
      <w:bookmarkEnd w:id="99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AF7D62" w:rsidRDefault="00AF7D62">
      <w:bookmarkStart w:id="101" w:name="sub_1252"/>
      <w:bookmarkEnd w:id="100"/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AF7D62" w:rsidRDefault="00AF7D62">
      <w:bookmarkStart w:id="102" w:name="sub_1253"/>
      <w:bookmarkEnd w:id="101"/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AF7D62" w:rsidRDefault="00AF7D62">
      <w:bookmarkStart w:id="103" w:name="sub_12532"/>
      <w:bookmarkEnd w:id="102"/>
      <w:r>
        <w:t>В помещениях с повышенной влажностью воздуха потолки должны быть влагостойкими.</w:t>
      </w:r>
    </w:p>
    <w:p w:rsidR="00AF7D62" w:rsidRDefault="00AF7D62">
      <w:bookmarkStart w:id="104" w:name="sub_1026"/>
      <w:bookmarkEnd w:id="103"/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AF7D62" w:rsidRDefault="00AF7D62">
      <w:bookmarkStart w:id="105" w:name="sub_1261"/>
      <w:bookmarkEnd w:id="104"/>
      <w: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</w:t>
      </w:r>
      <w:hyperlink r:id="rId15" w:history="1">
        <w:r>
          <w:rPr>
            <w:rStyle w:val="a4"/>
            <w:rFonts w:cs="Times New Roman CYR"/>
          </w:rPr>
          <w:t>законодательству</w:t>
        </w:r>
      </w:hyperlink>
      <w:r>
        <w:t xml:space="preserve">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bookmarkEnd w:id="105"/>
    <w:p w:rsidR="00AF7D62" w:rsidRDefault="00AF7D62"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AF7D62" w:rsidRDefault="00AF7D62"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AF7D62" w:rsidRDefault="00AF7D62">
      <w:bookmarkStart w:id="106" w:name="sub_1262"/>
      <w: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AF7D62" w:rsidRDefault="00AF7D62">
      <w:bookmarkStart w:id="107" w:name="sub_1263"/>
      <w:bookmarkEnd w:id="106"/>
      <w:r>
        <w:t>2.6.3. Горячая и холодная вода должна подаваться через смесители.</w:t>
      </w:r>
    </w:p>
    <w:p w:rsidR="00AF7D62" w:rsidRDefault="00AF7D62">
      <w:bookmarkStart w:id="108" w:name="sub_1264"/>
      <w:bookmarkEnd w:id="107"/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AF7D62" w:rsidRDefault="00AF7D62">
      <w:bookmarkStart w:id="109" w:name="sub_1265"/>
      <w:bookmarkEnd w:id="108"/>
      <w:r>
        <w:t xml:space="preserve">2.6.5. Холодной и горячей водой обеспечиваются производственные помещения пищеблока, </w:t>
      </w:r>
      <w:r>
        <w:lastRenderedPageBreak/>
        <w:t>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AF7D62" w:rsidRDefault="00AF7D62">
      <w:bookmarkStart w:id="110" w:name="sub_1266"/>
      <w:bookmarkEnd w:id="109"/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bookmarkEnd w:id="110"/>
    <w:p w:rsidR="00AF7D62" w:rsidRDefault="00AF7D62"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AF7D62" w:rsidRDefault="00AF7D62">
      <w:r>
        <w:t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AF7D62" w:rsidRDefault="00AF7D62">
      <w:bookmarkStart w:id="111" w:name="sub_1027"/>
      <w:r>
        <w:t>2.7. Микроклимат, отопление и вентиляция в объектах должны соответствовать следующим требованиям:</w:t>
      </w:r>
    </w:p>
    <w:p w:rsidR="00AF7D62" w:rsidRDefault="00AF7D62">
      <w:bookmarkStart w:id="112" w:name="sub_1271"/>
      <w:bookmarkEnd w:id="111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AF7D62" w:rsidRDefault="00AF7D62">
      <w:bookmarkStart w:id="113" w:name="sub_12712"/>
      <w:bookmarkEnd w:id="112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bookmarkEnd w:id="113"/>
    <w:p w:rsidR="00AF7D62" w:rsidRDefault="00AF7D62"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AF7D62" w:rsidRDefault="00AF7D62">
      <w:r>
        <w:t>Не допускается использование переносных отопительных приборов с инфракрасным излучением.</w:t>
      </w:r>
    </w:p>
    <w:p w:rsidR="00AF7D62" w:rsidRDefault="00AF7D62">
      <w:bookmarkStart w:id="114" w:name="sub_1272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bookmarkEnd w:id="114"/>
    <w:p w:rsidR="00AF7D62" w:rsidRDefault="00AF7D62">
      <w:r>
        <w:t>Проветривание в присутствии детей не проводится.</w:t>
      </w:r>
    </w:p>
    <w:p w:rsidR="00AF7D62" w:rsidRDefault="00AF7D62">
      <w:bookmarkStart w:id="115" w:name="sub_1273"/>
      <w:r>
        <w:t>2.7.3. Контроль температуры воздуха во всех помещениях, предназначенных для пребывания детей и молодежи осуществляется Организацией с помощью термометров.</w:t>
      </w:r>
    </w:p>
    <w:p w:rsidR="00AF7D62" w:rsidRDefault="00AF7D62">
      <w:bookmarkStart w:id="116" w:name="sub_1274"/>
      <w:bookmarkEnd w:id="115"/>
      <w: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AF7D62" w:rsidRDefault="00AF7D62">
      <w:bookmarkStart w:id="117" w:name="sub_12742"/>
      <w:bookmarkEnd w:id="116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bookmarkEnd w:id="117"/>
    <w:p w:rsidR="00AF7D62" w:rsidRDefault="00AF7D62"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AF7D62" w:rsidRDefault="00AF7D62">
      <w:bookmarkStart w:id="118" w:name="sub_1275"/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bookmarkEnd w:id="118"/>
    <w:p w:rsidR="00AF7D62" w:rsidRDefault="00AF7D62">
      <w:r>
        <w:t>Ограждения из древесно-стружечных плит к использованию не допускаются.</w:t>
      </w:r>
    </w:p>
    <w:p w:rsidR="00AF7D62" w:rsidRDefault="00AF7D62">
      <w:bookmarkStart w:id="119" w:name="sub_1028"/>
      <w:r>
        <w:t>2.8. Естественное и искусственное освежение в объектах должны соответствовать следующим требованиям:</w:t>
      </w:r>
    </w:p>
    <w:p w:rsidR="00AF7D62" w:rsidRDefault="00AF7D62">
      <w:bookmarkStart w:id="120" w:name="sub_1281"/>
      <w:bookmarkEnd w:id="119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AF7D62" w:rsidRDefault="00AF7D62">
      <w:bookmarkStart w:id="121" w:name="sub_1282"/>
      <w:bookmarkEnd w:id="120"/>
      <w:r>
        <w:lastRenderedPageBreak/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 м оборудуется правосторонний подсвет со стороны стены противоположной светонесущей, высота которого должна быть не менее 2,2 м от пола.</w:t>
      </w:r>
    </w:p>
    <w:p w:rsidR="00AF7D62" w:rsidRDefault="00AF7D62">
      <w:bookmarkStart w:id="122" w:name="sub_12822"/>
      <w:bookmarkEnd w:id="121"/>
      <w:r>
        <w:t>Допускается эксплуатация без естественного освещения следующих помещений:</w:t>
      </w:r>
    </w:p>
    <w:bookmarkEnd w:id="122"/>
    <w:p w:rsidR="00AF7D62" w:rsidRDefault="00AF7D62">
      <w:r>
        <w:t>Помещений для спортивных снарядов (далее - снарядные),</w:t>
      </w:r>
    </w:p>
    <w:p w:rsidR="00AF7D62" w:rsidRDefault="00AF7D62">
      <w:r>
        <w:t>умывальных, душевых, туалетов при гимнастическом (или спортивном) зале,</w:t>
      </w:r>
    </w:p>
    <w:p w:rsidR="00AF7D62" w:rsidRDefault="00AF7D62">
      <w:r>
        <w:t>душевых и туалетов для персонала,</w:t>
      </w:r>
    </w:p>
    <w:p w:rsidR="00AF7D62" w:rsidRDefault="00AF7D62">
      <w:r>
        <w:t>кладовых и складских помещений, радиоузлов,</w:t>
      </w:r>
    </w:p>
    <w:p w:rsidR="00AF7D62" w:rsidRDefault="00AF7D62">
      <w:r>
        <w:t>кино- фото- лабораторий,</w:t>
      </w:r>
    </w:p>
    <w:p w:rsidR="00AF7D62" w:rsidRDefault="00AF7D62">
      <w:r>
        <w:t>кинозалов,</w:t>
      </w:r>
    </w:p>
    <w:p w:rsidR="00AF7D62" w:rsidRDefault="00AF7D62">
      <w:r>
        <w:t>книгохранилищ,</w:t>
      </w:r>
    </w:p>
    <w:p w:rsidR="00AF7D62" w:rsidRDefault="00AF7D62">
      <w:r>
        <w:t>бойлерных, насосных водопровода и канализации,</w:t>
      </w:r>
    </w:p>
    <w:p w:rsidR="00AF7D62" w:rsidRDefault="00AF7D62">
      <w:r>
        <w:t>камер вентиляционных,</w:t>
      </w:r>
    </w:p>
    <w:p w:rsidR="00AF7D62" w:rsidRDefault="00AF7D62">
      <w:r>
        <w:t>камер кондиционирования воздуха,</w:t>
      </w:r>
    </w:p>
    <w:p w:rsidR="00AF7D62" w:rsidRDefault="00AF7D62"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AF7D62" w:rsidRDefault="00AF7D62"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AF7D62" w:rsidRDefault="00AF7D62">
      <w: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AF7D62" w:rsidRDefault="00AF7D62">
      <w:bookmarkStart w:id="123" w:name="sub_1283"/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AF7D62" w:rsidRDefault="00AF7D62">
      <w:bookmarkStart w:id="124" w:name="sub_1284"/>
      <w:bookmarkEnd w:id="123"/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bookmarkEnd w:id="124"/>
    <w:p w:rsidR="00AF7D62" w:rsidRDefault="00AF7D62"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AF7D62" w:rsidRDefault="00AF7D62">
      <w:bookmarkStart w:id="125" w:name="sub_1285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bookmarkEnd w:id="125"/>
    <w:p w:rsidR="00AF7D62" w:rsidRDefault="00AF7D62">
      <w:r>
        <w:t>Не допускается в одном помещении использовать разные типы ламп, а также лампы с разным светооизлучением.</w:t>
      </w:r>
    </w:p>
    <w:p w:rsidR="00AF7D62" w:rsidRDefault="00AF7D62"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AF7D62" w:rsidRDefault="00AF7D62">
      <w:bookmarkStart w:id="126" w:name="sub_1286"/>
      <w:r>
        <w:t>2.8.6. Осветительные приборы должны иметь светорассеиваюшую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AF7D62" w:rsidRDefault="00AF7D62">
      <w:bookmarkStart w:id="127" w:name="sub_1287"/>
      <w:bookmarkEnd w:id="12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AF7D62" w:rsidRDefault="00AF7D62">
      <w:bookmarkStart w:id="128" w:name="sub_1288"/>
      <w:bookmarkEnd w:id="12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bookmarkEnd w:id="128"/>
    <w:p w:rsidR="00AF7D62" w:rsidRDefault="00AF7D62">
      <w: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AF7D62" w:rsidRDefault="00AF7D62">
      <w:bookmarkStart w:id="129" w:name="sub_1289"/>
      <w:r>
        <w:lastRenderedPageBreak/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AF7D62" w:rsidRDefault="00AF7D62">
      <w:bookmarkStart w:id="130" w:name="sub_12810"/>
      <w:bookmarkEnd w:id="129"/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AF7D62" w:rsidRDefault="00AF7D62">
      <w:bookmarkStart w:id="131" w:name="sub_1029"/>
      <w:bookmarkEnd w:id="130"/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AF7D62" w:rsidRDefault="00AF7D62">
      <w:bookmarkStart w:id="132" w:name="sub_1291"/>
      <w:bookmarkEnd w:id="131"/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AF7D62" w:rsidRDefault="00AF7D62">
      <w:bookmarkStart w:id="133" w:name="sub_1292"/>
      <w:bookmarkEnd w:id="132"/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AF7D62" w:rsidRDefault="00AF7D62">
      <w:bookmarkStart w:id="134" w:name="sub_1293"/>
      <w:bookmarkEnd w:id="133"/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>
        <w:rPr>
          <w:vertAlign w:val="superscript"/>
        </w:rPr>
        <w:t> </w:t>
      </w:r>
      <w:hyperlink w:anchor="sub_999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 xml:space="preserve">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AF7D62" w:rsidRDefault="00AF7D62">
      <w:bookmarkStart w:id="135" w:name="sub_1294"/>
      <w:bookmarkEnd w:id="134"/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AF7D62" w:rsidRDefault="00AF7D62">
      <w:bookmarkStart w:id="136" w:name="sub_1295"/>
      <w:bookmarkEnd w:id="135"/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bookmarkEnd w:id="136"/>
    <w:p w:rsidR="00AF7D62" w:rsidRDefault="00AF7D62"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AF7D62" w:rsidRDefault="00AF7D62">
      <w:r>
        <w:t>организация профилактических и противоэпидемических мероприятий и контроль за их проведением;</w:t>
      </w:r>
    </w:p>
    <w:p w:rsidR="00AF7D62" w:rsidRDefault="00AF7D62"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AF7D62" w:rsidRDefault="00AF7D62"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AF7D62" w:rsidRDefault="00AF7D62">
      <w:r>
        <w:t>организация профилактических осмотров воспитанников и обучающихся и проведение профилактических прививок;</w:t>
      </w:r>
    </w:p>
    <w:p w:rsidR="00AF7D62" w:rsidRDefault="00AF7D62"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</w:t>
      </w:r>
      <w:r>
        <w:rPr>
          <w:vertAlign w:val="superscript"/>
        </w:rPr>
        <w:t> </w:t>
      </w:r>
      <w:hyperlink w:anchor="sub_101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t>;</w:t>
      </w:r>
    </w:p>
    <w:p w:rsidR="00AF7D62" w:rsidRDefault="00AF7D62"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AF7D62" w:rsidRDefault="00AF7D62"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AF7D62" w:rsidRDefault="00AF7D62">
      <w:r>
        <w:t>работу по формированию здорового образа жизни и реализация технологий сбережения здоровья;</w:t>
      </w:r>
    </w:p>
    <w:p w:rsidR="00AF7D62" w:rsidRDefault="00AF7D62">
      <w:r>
        <w:t>контроль за соблюдением правил личной гигиены;</w:t>
      </w:r>
    </w:p>
    <w:p w:rsidR="00AF7D62" w:rsidRDefault="00AF7D62">
      <w:r>
        <w:t xml:space="preserve"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</w:t>
      </w:r>
      <w:r>
        <w:lastRenderedPageBreak/>
        <w:t>случае возникновения заболеваний.</w:t>
      </w:r>
    </w:p>
    <w:p w:rsidR="00AF7D62" w:rsidRDefault="00AF7D62"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AF7D62" w:rsidRDefault="00AF7D62">
      <w:r>
        <w:t>Все выявленные инвазированные регистрируются в журнале для инфекционных заболеваний.</w:t>
      </w:r>
    </w:p>
    <w:p w:rsidR="00AF7D62" w:rsidRDefault="00AF7D62"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AF7D62" w:rsidRDefault="00AF7D62"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паразитологические показатели.</w:t>
      </w:r>
    </w:p>
    <w:p w:rsidR="00AF7D62" w:rsidRDefault="00AF7D62">
      <w:bookmarkStart w:id="137" w:name="sub_1296"/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bookmarkEnd w:id="137"/>
    <w:p w:rsidR="00AF7D62" w:rsidRDefault="00AF7D62">
      <w:r>
        <w:t>Возможность помывки в душе предоставляется ежедневно.</w:t>
      </w:r>
    </w:p>
    <w:p w:rsidR="00AF7D62" w:rsidRDefault="00AF7D62"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AF7D62" w:rsidRDefault="00AF7D62">
      <w:bookmarkStart w:id="138" w:name="sub_1297"/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AF7D62" w:rsidRDefault="00AF7D62">
      <w:bookmarkStart w:id="139" w:name="sub_1210"/>
      <w:bookmarkEnd w:id="138"/>
      <w:r>
        <w:t>2.10. В отношении организации образовательного процесса и режима дня должны соблюдаться следующие требования:</w:t>
      </w:r>
    </w:p>
    <w:p w:rsidR="00AF7D62" w:rsidRDefault="00AF7D62">
      <w:bookmarkStart w:id="140" w:name="sub_12101"/>
      <w:bookmarkEnd w:id="139"/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AF7D62" w:rsidRDefault="00AF7D62">
      <w:bookmarkStart w:id="141" w:name="sub_12102"/>
      <w:bookmarkEnd w:id="140"/>
      <w:r>
        <w:t>2.10.2. Кабинеты информатики и работа с ЭСО должны соответствовать гигиеническим нормативам.</w:t>
      </w:r>
    </w:p>
    <w:bookmarkEnd w:id="141"/>
    <w:p w:rsidR="00AF7D62" w:rsidRDefault="00AF7D62"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AF7D62" w:rsidRDefault="00AF7D62"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AF7D62" w:rsidRDefault="00AF7D62"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- 10 минут, для 5-9-х классов -15 минут.</w:t>
      </w:r>
    </w:p>
    <w:p w:rsidR="00AF7D62" w:rsidRDefault="00AF7D62"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5-9 классов - 30 минут, 10-11 классов - 35 минут.</w:t>
      </w:r>
    </w:p>
    <w:p w:rsidR="00AF7D62" w:rsidRDefault="00AF7D62">
      <w:r>
        <w:t>Занятия с использованием ЭСО в возрастных группах до 5 лет не проводятся.</w:t>
      </w:r>
    </w:p>
    <w:p w:rsidR="00AF7D62" w:rsidRDefault="00AF7D62">
      <w:bookmarkStart w:id="142" w:name="sub_12103"/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bookmarkEnd w:id="142"/>
    <w:p w:rsidR="00AF7D62" w:rsidRDefault="00AF7D62"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AF7D62" w:rsidRDefault="00AF7D62"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:rsidR="00AF7D62" w:rsidRDefault="00AF7D62">
      <w:r>
        <w:t xml:space="preserve"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</w:t>
      </w:r>
      <w:r>
        <w:lastRenderedPageBreak/>
        <w:t>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AF7D62" w:rsidRDefault="00AF7D62"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</w:t>
      </w:r>
    </w:p>
    <w:p w:rsidR="00AF7D62" w:rsidRDefault="00AF7D62">
      <w: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AF7D62" w:rsidRDefault="00AF7D62">
      <w:bookmarkStart w:id="143" w:name="sub_12104"/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AF7D62" w:rsidRDefault="00AF7D62">
      <w:bookmarkStart w:id="144" w:name="sub_10211"/>
      <w:bookmarkEnd w:id="143"/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AF7D62" w:rsidRDefault="00AF7D62">
      <w:bookmarkStart w:id="145" w:name="sub_12111"/>
      <w:bookmarkEnd w:id="144"/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bookmarkEnd w:id="145"/>
    <w:p w:rsidR="00AF7D62" w:rsidRDefault="00AF7D62"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AF7D62" w:rsidRDefault="00AF7D62">
      <w:r>
        <w:t>Не допускается сжигание мусора на собственной территории, в том числе в мусоросборниках.</w:t>
      </w:r>
    </w:p>
    <w:p w:rsidR="00AF7D62" w:rsidRDefault="00AF7D62">
      <w: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массовых неинфекционных заболеваний.</w:t>
      </w:r>
    </w:p>
    <w:p w:rsidR="00AF7D62" w:rsidRDefault="00AF7D62"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AF7D62" w:rsidRDefault="00AF7D62"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AF7D62" w:rsidRDefault="00AF7D62">
      <w:r>
        <w:t>В каждом помещении должна стоять емкость для сбора мусора. Переполнение емкостей для мусора не допускается.</w:t>
      </w:r>
    </w:p>
    <w:p w:rsidR="00AF7D62" w:rsidRDefault="00AF7D62"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AF7D62" w:rsidRDefault="00AF7D62">
      <w:bookmarkStart w:id="146" w:name="sub_12112"/>
      <w:r>
        <w:t>2.11.2. Все помещения подлежат ежедневной влажной уборке с применением моющих средств.</w:t>
      </w:r>
    </w:p>
    <w:bookmarkEnd w:id="146"/>
    <w:p w:rsidR="00AF7D62" w:rsidRDefault="00AF7D62"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AF7D62" w:rsidRDefault="00AF7D62"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AF7D62" w:rsidRDefault="00AF7D62">
      <w:r>
        <w:t>Столы в групповых помещениях промываются горячей водой с моющим средством до и после каждого приема пищи.</w:t>
      </w:r>
    </w:p>
    <w:p w:rsidR="00AF7D62" w:rsidRDefault="00AF7D62">
      <w:r>
        <w:t xml:space="preserve"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</w:t>
      </w:r>
      <w:r>
        <w:lastRenderedPageBreak/>
        <w:t>средством; нагрудники из ткани - стираются.</w:t>
      </w:r>
    </w:p>
    <w:p w:rsidR="00AF7D62" w:rsidRDefault="00AF7D62">
      <w:r>
        <w:t>Игрушки моются в специально выделенных, промаркированных емкостях.</w:t>
      </w:r>
    </w:p>
    <w:p w:rsidR="00AF7D62" w:rsidRDefault="00AF7D62"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AF7D62" w:rsidRDefault="00AF7D62"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AF7D62" w:rsidRDefault="00AF7D62"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AF7D62" w:rsidRDefault="00AF7D62"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AF7D62" w:rsidRDefault="00AF7D62">
      <w:r>
        <w:t>Туалеты, столовые, вестибюли, рекреации подлежат влажной уборке после каждой перемены.</w:t>
      </w:r>
    </w:p>
    <w:p w:rsidR="00AF7D62" w:rsidRDefault="00AF7D62"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AF7D62" w:rsidRDefault="00AF7D62">
      <w:r>
        <w:t>При организации обучения в несколько смен, уборка проводиться по окончании каждой смены.</w:t>
      </w:r>
    </w:p>
    <w:p w:rsidR="00AF7D62" w:rsidRDefault="00AF7D62">
      <w:r>
        <w:t>Уборка помещений интерната при общеобразовательной организации проводится не реже 1 раза в день.</w:t>
      </w:r>
    </w:p>
    <w:p w:rsidR="00AF7D62" w:rsidRDefault="00AF7D62">
      <w:bookmarkStart w:id="147" w:name="sub_12113"/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bookmarkEnd w:id="147"/>
    <w:p w:rsidR="00AF7D62" w:rsidRDefault="00AF7D62"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AF7D62" w:rsidRDefault="00AF7D62"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AF7D62" w:rsidRDefault="00AF7D62">
      <w:bookmarkStart w:id="148" w:name="sub_12114"/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bookmarkEnd w:id="148"/>
    <w:p w:rsidR="00AF7D62" w:rsidRDefault="00AF7D62">
      <w:r>
        <w:t>Для технических целей в туалетных помещениях устанавливается отдельный водопроводный кран.</w:t>
      </w:r>
    </w:p>
    <w:p w:rsidR="00AF7D62" w:rsidRDefault="00AF7D62"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AF7D62" w:rsidRDefault="00AF7D62">
      <w:bookmarkStart w:id="149" w:name="sub_12115"/>
      <w: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bookmarkEnd w:id="149"/>
    <w:p w:rsidR="00AF7D62" w:rsidRDefault="00AF7D62"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AF7D62" w:rsidRDefault="00AF7D62"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AF7D62" w:rsidRDefault="00AF7D62">
      <w:bookmarkStart w:id="150" w:name="sub_12116"/>
      <w:r>
        <w:lastRenderedPageBreak/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AF7D62" w:rsidRDefault="00AF7D62">
      <w:bookmarkStart w:id="151" w:name="sub_12117"/>
      <w:bookmarkEnd w:id="150"/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AF7D62" w:rsidRDefault="00AF7D62">
      <w:bookmarkStart w:id="152" w:name="sub_12118"/>
      <w:bookmarkEnd w:id="151"/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AF7D62" w:rsidRDefault="00AF7D62">
      <w:bookmarkStart w:id="153" w:name="sub_12119"/>
      <w:bookmarkEnd w:id="152"/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bookmarkEnd w:id="153"/>
    <w:p w:rsidR="00AF7D62" w:rsidRDefault="00AF7D62"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AF7D62" w:rsidRDefault="00AF7D62"/>
    <w:p w:rsidR="00AF7D62" w:rsidRDefault="00AF7D62">
      <w:pPr>
        <w:pStyle w:val="1"/>
      </w:pPr>
      <w:bookmarkStart w:id="154" w:name="sub_1300"/>
      <w:r>
        <w:t>III. Требования в отношении отдельных видов осуществляемой хозяйствующими субъектами деятельности.</w:t>
      </w:r>
    </w:p>
    <w:bookmarkEnd w:id="154"/>
    <w:p w:rsidR="00AF7D62" w:rsidRDefault="00AF7D62"/>
    <w:p w:rsidR="00AF7D62" w:rsidRDefault="00AF7D62">
      <w:bookmarkStart w:id="155" w:name="sub_1031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AF7D62" w:rsidRDefault="00AF7D62">
      <w:bookmarkStart w:id="156" w:name="sub_1311"/>
      <w:bookmarkEnd w:id="155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bookmarkEnd w:id="156"/>
    <w:p w:rsidR="00AF7D62" w:rsidRDefault="00AF7D62">
      <w:r>
        <w:t xml:space="preserve">Для групп раннего возраста (до 3 лет) - не менее 2,5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1 ребенка и для групп дошкольного возраста (от 3 до 7 лет) - не менее 2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одного ребенка, без учета мебели и ее расстановки. Площадь спальной для детей до 3 дет должна составлять не менее 1,8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ребенка, для детей от 3 до 7 лет - не менее 2,0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ребенка. Физкультурный зал для детей дошкольного возраста должен быть не менее 75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AF7D62" w:rsidRDefault="00AF7D62"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AF7D62" w:rsidRDefault="00AF7D62"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AF7D62" w:rsidRDefault="00AF7D62">
      <w:r>
        <w:t>для детей с тяжелыми нарушениями речи - 6 детей в возрасте до 3 лет и 10 детей в возрасте старше 3 лет,</w:t>
      </w:r>
    </w:p>
    <w:p w:rsidR="00AF7D62" w:rsidRDefault="00AF7D62">
      <w:r>
        <w:t>для детей с фонетико-фонематическими нарушениями речи - 12 детей в возрасте старше 3 лет,</w:t>
      </w:r>
    </w:p>
    <w:p w:rsidR="00AF7D62" w:rsidRDefault="00AF7D62">
      <w:r>
        <w:t>для глухих детей - 6 детей для обеих возрастных групп,</w:t>
      </w:r>
    </w:p>
    <w:p w:rsidR="00AF7D62" w:rsidRDefault="00AF7D62">
      <w:r>
        <w:t>для слабослышащих детей - 6 детей в возрасте до 3 лет и 8 детей в возрасте старше 3 лет,</w:t>
      </w:r>
    </w:p>
    <w:p w:rsidR="00AF7D62" w:rsidRDefault="00AF7D62">
      <w:r>
        <w:t>для слепых детей - 6 детей для обеих возрастных групп,</w:t>
      </w:r>
    </w:p>
    <w:p w:rsidR="00AF7D62" w:rsidRDefault="00AF7D62">
      <w:r>
        <w:t>для слабовидящих детей - 6 детей в возрасте до 3 лет и 10 детей в возрасте старше 3 лет,</w:t>
      </w:r>
    </w:p>
    <w:p w:rsidR="00AF7D62" w:rsidRDefault="00AF7D62">
      <w:r>
        <w:t>для детей с амблиопией, косоглазием - 6 детей в возрасте до 3 лет и 10 детей в возрасте старше 3 лет,</w:t>
      </w:r>
    </w:p>
    <w:p w:rsidR="00AF7D62" w:rsidRDefault="00AF7D62"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AF7D62" w:rsidRDefault="00AF7D62">
      <w:r>
        <w:lastRenderedPageBreak/>
        <w:t>для детей с задержкой психоречевого развития - 6 детей в возрасте до 3 лет,</w:t>
      </w:r>
    </w:p>
    <w:p w:rsidR="00AF7D62" w:rsidRDefault="00AF7D62">
      <w:r>
        <w:t>для детей с задержкой психического развития - 10 детей в возрасте старше 3 лет,</w:t>
      </w:r>
    </w:p>
    <w:p w:rsidR="00AF7D62" w:rsidRDefault="00AF7D62">
      <w:r>
        <w:t>для детей с умственной отсталостью легкой степени - 10 детей в возрасте старше 3 лет,</w:t>
      </w:r>
    </w:p>
    <w:p w:rsidR="00AF7D62" w:rsidRDefault="00AF7D62">
      <w:r>
        <w:t>для детей с умственной отсталостью умеренной, тяжелой степени - 8 детей в возрасте старше 3 лет,</w:t>
      </w:r>
    </w:p>
    <w:p w:rsidR="00AF7D62" w:rsidRDefault="00AF7D62">
      <w:r>
        <w:t>для детей с расстройствами аутистического спектра - 5 детей для обеих возрастных групп,</w:t>
      </w:r>
    </w:p>
    <w:p w:rsidR="00AF7D62" w:rsidRDefault="00AF7D62"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AF7D62" w:rsidRDefault="00AF7D62">
      <w:r>
        <w:t>Количество детей в группах комбинированной направленности не должно превышать:</w:t>
      </w:r>
    </w:p>
    <w:p w:rsidR="00AF7D62" w:rsidRDefault="00AF7D62">
      <w:r>
        <w:t>в возрасте до 3 лет - не более 10 детей, в том числе не более 3 детей с ограниченными возможностями здоровья;</w:t>
      </w:r>
    </w:p>
    <w:p w:rsidR="00AF7D62" w:rsidRDefault="00AF7D62">
      <w:r>
        <w:t>в возрасте старше 3 лет, в том числе:</w:t>
      </w:r>
    </w:p>
    <w:p w:rsidR="00AF7D62" w:rsidRDefault="00AF7D62"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AF7D62" w:rsidRDefault="00AF7D62"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AF7D62" w:rsidRDefault="00AF7D62"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AF7D62" w:rsidRDefault="00AF7D62"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AF7D62" w:rsidRDefault="00AF7D62"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AF7D62" w:rsidRDefault="00AF7D62">
      <w:bookmarkStart w:id="157" w:name="sub_1312"/>
      <w:r>
        <w:t>3.1.2. Дошкольные организации должны иметь собственную территорию для прогулок детей (отдельно для каждой группы).</w:t>
      </w:r>
    </w:p>
    <w:bookmarkEnd w:id="157"/>
    <w:p w:rsidR="00AF7D62" w:rsidRDefault="00AF7D62"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AF7D62" w:rsidRDefault="00AF7D62">
      <w:r>
        <w:t xml:space="preserve"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одного ребенка, но не менее 20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AF7D62" w:rsidRDefault="00AF7D62">
      <w:r>
        <w:t>Допускается установка на прогулочной площадке сборно-разборных навесов, беседок.</w:t>
      </w:r>
    </w:p>
    <w:p w:rsidR="00AF7D62" w:rsidRDefault="00AF7D62"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AF7D62" w:rsidRDefault="00AF7D62">
      <w:bookmarkStart w:id="158" w:name="sub_1313"/>
      <w:r>
        <w:t xml:space="preserve"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</w:t>
      </w:r>
      <w:r>
        <w:lastRenderedPageBreak/>
        <w:t>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bookmarkEnd w:id="158"/>
    <w:p w:rsidR="00AF7D62" w:rsidRDefault="00AF7D62"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AF7D62" w:rsidRDefault="00AF7D62"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AF7D62" w:rsidRDefault="00AF7D62"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AF7D62" w:rsidRDefault="00AF7D62"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AF7D62" w:rsidRDefault="00AF7D62"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AF7D62" w:rsidRDefault="00AF7D62"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AF7D62" w:rsidRDefault="00AF7D62"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AF7D62" w:rsidRDefault="00AF7D62">
      <w:bookmarkStart w:id="159" w:name="sub_131309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AF7D62" w:rsidRDefault="00AF7D62">
      <w:bookmarkStart w:id="160" w:name="sub_1313010"/>
      <w:bookmarkEnd w:id="159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bookmarkEnd w:id="160"/>
    <w:p w:rsidR="00AF7D62" w:rsidRDefault="00AF7D62">
      <w:r>
        <w:t>В раздевальных комнатах или в отдельных помещениях создаются условия для сушки верхней одежды и обуви детей.</w:t>
      </w:r>
    </w:p>
    <w:p w:rsidR="00AF7D62" w:rsidRDefault="00AF7D62">
      <w:bookmarkStart w:id="161" w:name="sub_1314"/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bookmarkEnd w:id="161"/>
    <w:p w:rsidR="00AF7D62" w:rsidRDefault="00AF7D62"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AF7D62" w:rsidRDefault="00AF7D62">
      <w:bookmarkStart w:id="162" w:name="sub_1315"/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AF7D62" w:rsidRDefault="00AF7D62">
      <w:bookmarkStart w:id="163" w:name="sub_1316"/>
      <w:bookmarkEnd w:id="162"/>
      <w:r>
        <w:t>3.1.6. Расстановка кроватей должна обеспечивать свободный проход детей между ними.</w:t>
      </w:r>
    </w:p>
    <w:bookmarkEnd w:id="163"/>
    <w:p w:rsidR="00AF7D62" w:rsidRDefault="00AF7D62">
      <w: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AF7D62" w:rsidRDefault="00AF7D62">
      <w:r>
        <w:t>Количество кроватей должно соответствовать общему количеству детей, находящихся в группе.</w:t>
      </w:r>
    </w:p>
    <w:p w:rsidR="00AF7D62" w:rsidRDefault="00AF7D62">
      <w:bookmarkStart w:id="164" w:name="sub_131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AF7D62" w:rsidRDefault="00AF7D62">
      <w:bookmarkStart w:id="165" w:name="sub_13172"/>
      <w:bookmarkEnd w:id="164"/>
      <w:r>
        <w:t xml:space="preserve"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</w:t>
      </w:r>
      <w:r>
        <w:lastRenderedPageBreak/>
        <w:t>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bookmarkEnd w:id="165"/>
    <w:p w:rsidR="00AF7D62" w:rsidRDefault="00AF7D62">
      <w:r>
        <w:t>Индивидуальные горшки маркируются по общему количеству детей.</w:t>
      </w:r>
    </w:p>
    <w:p w:rsidR="00AF7D62" w:rsidRDefault="00AF7D62">
      <w:bookmarkStart w:id="166" w:name="sub_13174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bookmarkEnd w:id="166"/>
    <w:p w:rsidR="00AF7D62" w:rsidRDefault="00AF7D62">
      <w:r>
        <w:t>Не допускается использование детского туалета персоналом.</w:t>
      </w:r>
    </w:p>
    <w:p w:rsidR="00AF7D62" w:rsidRDefault="00AF7D62">
      <w:bookmarkStart w:id="167" w:name="sub_13176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bookmarkEnd w:id="167"/>
    <w:p w:rsidR="00AF7D62" w:rsidRDefault="00AF7D62"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AF7D62" w:rsidRDefault="00AF7D62">
      <w:bookmarkStart w:id="168" w:name="sub_1318"/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AF7D62" w:rsidRDefault="00AF7D62">
      <w:bookmarkStart w:id="169" w:name="sub_1319"/>
      <w:bookmarkEnd w:id="168"/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AF7D62" w:rsidRDefault="00AF7D62">
      <w:bookmarkStart w:id="170" w:name="sub_13110"/>
      <w:bookmarkEnd w:id="169"/>
      <w:r>
        <w:t xml:space="preserve">3.1.10. Допускается доставка готовых блюд из других организаций в соответствии с </w:t>
      </w:r>
      <w:hyperlink w:anchor="sub_1019" w:history="1">
        <w:r>
          <w:rPr>
            <w:rStyle w:val="a4"/>
            <w:rFonts w:cs="Times New Roman CYR"/>
          </w:rPr>
          <w:t>пунктом 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AF7D62" w:rsidRDefault="00AF7D62">
      <w:bookmarkStart w:id="171" w:name="sub_131011"/>
      <w:bookmarkEnd w:id="170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bookmarkEnd w:id="171"/>
    <w:p w:rsidR="00AF7D62" w:rsidRDefault="00AF7D62">
      <w:r>
        <w:t>Возможно совмещение в одном помещении туалета и умывальной комнаты.</w:t>
      </w:r>
    </w:p>
    <w:p w:rsidR="00AF7D62" w:rsidRDefault="00AF7D62"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AF7D62" w:rsidRDefault="00AF7D62"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AF7D62" w:rsidRDefault="00AF7D62"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AF7D62" w:rsidRDefault="00AF7D62">
      <w:bookmarkStart w:id="172" w:name="sub_1310116"/>
      <w:r>
        <w:t xml:space="preserve"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bookmarkEnd w:id="172"/>
    <w:p w:rsidR="00AF7D62" w:rsidRDefault="00AF7D62"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AF7D62" w:rsidRDefault="00AF7D62">
      <w:r>
        <w:lastRenderedPageBreak/>
        <w:t xml:space="preserve"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</w:t>
      </w:r>
      <w:hyperlink r:id="rId24" w:history="1">
        <w:r>
          <w:rPr>
            <w:rStyle w:val="a4"/>
            <w:rFonts w:cs="Times New Roman CYR"/>
          </w:rPr>
          <w:t>жилищного законодательства</w:t>
        </w:r>
      </w:hyperlink>
      <w:r>
        <w:t>.</w:t>
      </w:r>
    </w:p>
    <w:p w:rsidR="00AF7D62" w:rsidRDefault="00AF7D62"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AF7D62" w:rsidRDefault="00AF7D62">
      <w:r>
        <w:t>Не допускается просушивание белья, одежды и обуви в игровой комнате, спальне, кухне.</w:t>
      </w:r>
    </w:p>
    <w:p w:rsidR="00AF7D62" w:rsidRDefault="00AF7D62">
      <w:bookmarkStart w:id="173" w:name="sub_1032"/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AF7D62" w:rsidRDefault="00AF7D62">
      <w:bookmarkStart w:id="174" w:name="sub_1321"/>
      <w:bookmarkEnd w:id="173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AF7D62" w:rsidRDefault="00AF7D62">
      <w:bookmarkStart w:id="175" w:name="sub_13212"/>
      <w:bookmarkEnd w:id="174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bookmarkEnd w:id="175"/>
    <w:p w:rsidR="00AF7D62" w:rsidRDefault="00AF7D62">
      <w:r>
        <w:t>Детям должен быть обеспечен питьевой режим.</w:t>
      </w:r>
    </w:p>
    <w:p w:rsidR="00AF7D62" w:rsidRDefault="00AF7D62">
      <w:bookmarkStart w:id="176" w:name="sub_1322"/>
      <w:r>
        <w:t>3.2.2. Помещения оборудуются вешалками для верхней одежды, полками для обуви.</w:t>
      </w:r>
    </w:p>
    <w:p w:rsidR="00AF7D62" w:rsidRDefault="00AF7D62">
      <w:bookmarkStart w:id="177" w:name="sub_1323"/>
      <w:bookmarkEnd w:id="176"/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bookmarkEnd w:id="177"/>
    <w:p w:rsidR="00AF7D62" w:rsidRDefault="00AF7D62"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AF7D62" w:rsidRDefault="00AF7D62">
      <w:bookmarkStart w:id="178" w:name="sub_1324"/>
      <w:r>
        <w:t>3.2.4. В помещениях предусматривается естественное и (или) искусственное освещение.</w:t>
      </w:r>
    </w:p>
    <w:p w:rsidR="00AF7D62" w:rsidRDefault="00AF7D62">
      <w:bookmarkStart w:id="179" w:name="sub_1325"/>
      <w:bookmarkEnd w:id="178"/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AF7D62" w:rsidRDefault="00AF7D62">
      <w:bookmarkStart w:id="180" w:name="sub_1326"/>
      <w:bookmarkEnd w:id="179"/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AF7D62" w:rsidRDefault="00AF7D62">
      <w:bookmarkStart w:id="181" w:name="sub_1327"/>
      <w:bookmarkEnd w:id="180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bookmarkEnd w:id="181"/>
    <w:p w:rsidR="00AF7D62" w:rsidRDefault="00AF7D62"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AF7D62" w:rsidRDefault="00AF7D62">
      <w:bookmarkStart w:id="182" w:name="sub_1328"/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AF7D62" w:rsidRDefault="00AF7D62">
      <w:bookmarkStart w:id="183" w:name="sub_1329"/>
      <w:bookmarkEnd w:id="182"/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AF7D62" w:rsidRDefault="00AF7D62">
      <w:bookmarkStart w:id="184" w:name="sub_13210"/>
      <w:bookmarkEnd w:id="183"/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sub_131011" w:history="1">
        <w:r>
          <w:rPr>
            <w:rStyle w:val="a4"/>
            <w:rFonts w:cs="Times New Roman CYR"/>
          </w:rPr>
          <w:t>пункта 3.1.11</w:t>
        </w:r>
      </w:hyperlink>
      <w:r>
        <w:t xml:space="preserve"> Правил.</w:t>
      </w:r>
    </w:p>
    <w:p w:rsidR="00AF7D62" w:rsidRDefault="00AF7D62">
      <w:bookmarkStart w:id="185" w:name="sub_1033"/>
      <w:bookmarkEnd w:id="184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AF7D62" w:rsidRDefault="00AF7D62">
      <w:bookmarkStart w:id="186" w:name="sub_1331"/>
      <w:bookmarkEnd w:id="185"/>
      <w: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AF7D62" w:rsidRDefault="00AF7D62">
      <w:bookmarkStart w:id="187" w:name="sub_13312"/>
      <w:bookmarkEnd w:id="186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bookmarkEnd w:id="187"/>
    <w:p w:rsidR="00AF7D62" w:rsidRDefault="00AF7D62"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AF7D62" w:rsidRDefault="00AF7D62">
      <w:r>
        <w:t>Для детей обеспечивается питьевой режим.</w:t>
      </w:r>
    </w:p>
    <w:p w:rsidR="00AF7D62" w:rsidRDefault="00AF7D62">
      <w:r>
        <w:lastRenderedPageBreak/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AF7D62" w:rsidRDefault="00AF7D62">
      <w:bookmarkStart w:id="188" w:name="sub_1332"/>
      <w: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AF7D62" w:rsidRDefault="00AF7D62">
      <w:bookmarkStart w:id="189" w:name="sub_1333"/>
      <w:bookmarkEnd w:id="188"/>
      <w:r>
        <w:t>3.3.3. В игровых комнатах предусматривается естественное и (или) искусственное освещение.</w:t>
      </w:r>
    </w:p>
    <w:p w:rsidR="00AF7D62" w:rsidRDefault="00AF7D62">
      <w:bookmarkStart w:id="190" w:name="sub_1334"/>
      <w:bookmarkEnd w:id="189"/>
      <w:r>
        <w:t>3.3.4. В игровые комнаты принимаются дети, не имеющие визуальных признаков инфекционных заболеваний.</w:t>
      </w:r>
    </w:p>
    <w:p w:rsidR="00AF7D62" w:rsidRDefault="00AF7D62">
      <w:bookmarkStart w:id="191" w:name="sub_1034"/>
      <w:bookmarkEnd w:id="190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AF7D62" w:rsidRDefault="00AF7D62">
      <w:bookmarkStart w:id="192" w:name="sub_1341"/>
      <w:bookmarkEnd w:id="191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 культурно-спортивная зона и хозяйственная зона. Для маломобильных групп населения оборудуется парковочная зона.</w:t>
      </w:r>
    </w:p>
    <w:bookmarkEnd w:id="192"/>
    <w:p w:rsidR="00AF7D62" w:rsidRDefault="00AF7D62"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AF7D62" w:rsidRDefault="00AF7D62"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AF7D62" w:rsidRDefault="00AF7D62">
      <w:bookmarkStart w:id="193" w:name="sub_1342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AF7D62" w:rsidRDefault="00AF7D62">
      <w:bookmarkStart w:id="194" w:name="sub_1343"/>
      <w:bookmarkEnd w:id="193"/>
      <w:r>
        <w:t>3.4.3. Для всех обучающихся должны быть созданы условия для организации питания.</w:t>
      </w:r>
    </w:p>
    <w:bookmarkEnd w:id="194"/>
    <w:p w:rsidR="00AF7D62" w:rsidRDefault="00AF7D62"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AF7D62" w:rsidRDefault="00AF7D62">
      <w:r>
        <w:t>При обеденном зале устанавливаются умывальники из расчета один кран на 20 посадочных мест.</w:t>
      </w:r>
    </w:p>
    <w:p w:rsidR="00AF7D62" w:rsidRDefault="00AF7D62">
      <w:bookmarkStart w:id="195" w:name="sub_1344"/>
      <w: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AF7D62" w:rsidRDefault="00AF7D62">
      <w:bookmarkStart w:id="196" w:name="sub_1345"/>
      <w:bookmarkEnd w:id="195"/>
      <w:r>
        <w:t xml:space="preserve">3.4.5. В гардеробах оборудуют места для каждого класса, исходя из площади не менее 0,15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ребенка.</w:t>
      </w:r>
    </w:p>
    <w:bookmarkEnd w:id="196"/>
    <w:p w:rsidR="00AF7D62" w:rsidRDefault="00AF7D62"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AF7D62" w:rsidRDefault="00AF7D62">
      <w:r>
        <w:t xml:space="preserve"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</w:t>
      </w:r>
      <w:r>
        <w:lastRenderedPageBreak/>
        <w:t>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AF7D62" w:rsidRDefault="00AF7D62">
      <w:bookmarkStart w:id="197" w:name="sub_1346"/>
      <w: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AF7D62" w:rsidRDefault="00AF7D62">
      <w:bookmarkStart w:id="198" w:name="sub_1347"/>
      <w:bookmarkEnd w:id="197"/>
      <w:r>
        <w:t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AF7D62" w:rsidRDefault="00AF7D62">
      <w:bookmarkStart w:id="199" w:name="sub_1348"/>
      <w:bookmarkEnd w:id="198"/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AF7D62" w:rsidRDefault="00AF7D62">
      <w:bookmarkStart w:id="200" w:name="sub_1349"/>
      <w:bookmarkEnd w:id="199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bookmarkEnd w:id="200"/>
    <w:p w:rsidR="00AF7D62" w:rsidRDefault="00AF7D62">
      <w:r>
        <w:t xml:space="preserve"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душевых - 12,0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AF7D62" w:rsidRDefault="00AF7D62">
      <w:bookmarkStart w:id="201" w:name="sub_13410"/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bookmarkEnd w:id="201"/>
    <w:p w:rsidR="00AF7D62" w:rsidRDefault="00AF7D62">
      <w:r>
        <w:t>Для персонала оборудуется отдельный санузел (кабина).</w:t>
      </w:r>
    </w:p>
    <w:p w:rsidR="00AF7D62" w:rsidRDefault="00AF7D62">
      <w:r>
        <w:t xml:space="preserve">Для обучающихся 5-11 классов необходимо оборудовать комнату (кабину) личной гигиены девочек площадью не менее 3,0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AF7D62" w:rsidRDefault="00AF7D62">
      <w:bookmarkStart w:id="202" w:name="sub_13411"/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AF7D62" w:rsidRDefault="00AF7D62">
      <w:bookmarkStart w:id="203" w:name="sub_13412"/>
      <w:bookmarkEnd w:id="202"/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sub_12822" w:history="1">
        <w:r>
          <w:rPr>
            <w:rStyle w:val="a4"/>
            <w:rFonts w:cs="Times New Roman CYR"/>
          </w:rPr>
          <w:t>абзаце 2 пункта 2.8.2</w:t>
        </w:r>
      </w:hyperlink>
      <w:r>
        <w:t xml:space="preserve"> Правил.</w:t>
      </w:r>
    </w:p>
    <w:p w:rsidR="00AF7D62" w:rsidRDefault="00AF7D62">
      <w:bookmarkStart w:id="204" w:name="sub_13413"/>
      <w:bookmarkEnd w:id="203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AF7D62" w:rsidRDefault="00AF7D62">
      <w:bookmarkStart w:id="205" w:name="sub_13414"/>
      <w:bookmarkEnd w:id="204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sub_1311" w:history="1">
        <w:r>
          <w:rPr>
            <w:rStyle w:val="a4"/>
            <w:rFonts w:cs="Times New Roman CYR"/>
          </w:rPr>
          <w:t>пункте 3.1.1</w:t>
        </w:r>
      </w:hyperlink>
      <w:r>
        <w:t xml:space="preserve"> Правил категории обучающихся.</w:t>
      </w:r>
    </w:p>
    <w:bookmarkEnd w:id="205"/>
    <w:p w:rsidR="00AF7D62" w:rsidRDefault="00AF7D62"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AF7D62" w:rsidRDefault="00AF7D62">
      <w:r>
        <w:lastRenderedPageBreak/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AF7D62" w:rsidRDefault="00AF7D62">
      <w:r>
        <w:t xml:space="preserve">- не менее 2,5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одного обучающегося при фронтальных формах занятий;</w:t>
      </w:r>
    </w:p>
    <w:p w:rsidR="00AF7D62" w:rsidRDefault="00AF7D62">
      <w:r>
        <w:t xml:space="preserve">- не менее 3,5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одного обучающегося при организации групповых форм работы и индивидуальных занятий.</w:t>
      </w:r>
    </w:p>
    <w:p w:rsidR="00AF7D62" w:rsidRDefault="00AF7D62">
      <w:bookmarkStart w:id="206" w:name="sub_134146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bookmarkEnd w:id="206"/>
    <w:p w:rsidR="00AF7D62" w:rsidRDefault="00AF7D62">
      <w:r>
        <w:t>для глухих обучающихся - 6 человек,</w:t>
      </w:r>
    </w:p>
    <w:p w:rsidR="00AF7D62" w:rsidRDefault="00AF7D62"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AF7D62" w:rsidRDefault="00AF7D62"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AF7D62" w:rsidRDefault="00AF7D62">
      <w:r>
        <w:t>для слепых обучающихся - 8 человек,</w:t>
      </w:r>
    </w:p>
    <w:p w:rsidR="00AF7D62" w:rsidRDefault="00AF7D62">
      <w:r>
        <w:t>для слабовидящих обучающихся - 12 человек,</w:t>
      </w:r>
    </w:p>
    <w:p w:rsidR="00AF7D62" w:rsidRDefault="00AF7D62">
      <w:r>
        <w:t>для обучающихся с тяжелыми нарушениями речи - 12 человек,</w:t>
      </w:r>
    </w:p>
    <w:p w:rsidR="00AF7D62" w:rsidRDefault="00AF7D62">
      <w:r>
        <w:t>для обучающихся с нарушениями опорно-двигательного аппарата - 10 человек,</w:t>
      </w:r>
    </w:p>
    <w:p w:rsidR="00AF7D62" w:rsidRDefault="00AF7D62">
      <w:r>
        <w:t>для обучающихся, имеющих задержку психического развития, - 12 человек,</w:t>
      </w:r>
    </w:p>
    <w:p w:rsidR="00AF7D62" w:rsidRDefault="00AF7D62">
      <w:r>
        <w:t>для учащихся с умственной отсталостью (интеллектуальными нарушениями) -12 человек,</w:t>
      </w:r>
    </w:p>
    <w:p w:rsidR="00AF7D62" w:rsidRDefault="00AF7D62">
      <w:r>
        <w:t>для обучающихся с расстройствами аутистического спектра - 8 человек,</w:t>
      </w:r>
    </w:p>
    <w:p w:rsidR="00AF7D62" w:rsidRDefault="00AF7D62">
      <w:r>
        <w:t>для обучающихся со сложными дефектами (с тяжелыми множественными нарушениями развития) - 5 человек.</w:t>
      </w:r>
    </w:p>
    <w:p w:rsidR="00AF7D62" w:rsidRDefault="00AF7D62"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AF7D62" w:rsidRDefault="00AF7D62">
      <w:bookmarkStart w:id="207" w:name="sub_13415"/>
      <w:r>
        <w:t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</w:p>
    <w:bookmarkEnd w:id="207"/>
    <w:p w:rsidR="00AF7D62" w:rsidRDefault="00AF7D62"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AF7D62" w:rsidRDefault="00AF7D62">
      <w:bookmarkStart w:id="208" w:name="sub_13416"/>
      <w:r>
        <w:t>3.4.16. При реализации образовательных программ должны соблюдаться следующие санитарно-эпидемиологические требования</w:t>
      </w:r>
      <w:r>
        <w:rPr>
          <w:vertAlign w:val="superscript"/>
        </w:rPr>
        <w:t> </w:t>
      </w:r>
      <w:hyperlink w:anchor="sub_111111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:</w:t>
      </w:r>
    </w:p>
    <w:bookmarkEnd w:id="208"/>
    <w:p w:rsidR="00AF7D62" w:rsidRDefault="00AF7D62"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AF7D62" w:rsidRDefault="00AF7D62"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AF7D62" w:rsidRDefault="00AF7D62"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AF7D62" w:rsidRDefault="00AF7D62">
      <w:r>
        <w:t xml:space="preserve"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</w:t>
      </w:r>
      <w:r>
        <w:lastRenderedPageBreak/>
        <w:t>внеурочной деятельности.</w:t>
      </w:r>
    </w:p>
    <w:p w:rsidR="00AF7D62" w:rsidRDefault="00AF7D62"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AF7D62" w:rsidRDefault="00AF7D62"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AF7D62" w:rsidRDefault="00AF7D62"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AF7D62" w:rsidRDefault="00AF7D62"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AF7D62" w:rsidRDefault="00AF7D62">
      <w:r>
        <w:t>для обучающихся 2-4 классов - не более 5 уроков и один раз в неделю 6 уроков за счет урока физической культуры,</w:t>
      </w:r>
    </w:p>
    <w:p w:rsidR="00AF7D62" w:rsidRDefault="00AF7D62">
      <w:r>
        <w:t>для обучающихся 5-6 классов - не более 6 уроков,</w:t>
      </w:r>
    </w:p>
    <w:p w:rsidR="00AF7D62" w:rsidRDefault="00AF7D62">
      <w:r>
        <w:t>для обучающихся 7-11 классов - не более 7 уроков.</w:t>
      </w:r>
    </w:p>
    <w:p w:rsidR="00AF7D62" w:rsidRDefault="00AF7D62"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AF7D62" w:rsidRDefault="00AF7D62">
      <w:r>
        <w:t>Обучение в 1 классе осуществляется с соблюдением следующих требований:</w:t>
      </w:r>
    </w:p>
    <w:p w:rsidR="00AF7D62" w:rsidRDefault="00AF7D62">
      <w:r>
        <w:t>учебные занятия проводятся по 5-дневной учебной неделе и только в первую смену,</w:t>
      </w:r>
    </w:p>
    <w:p w:rsidR="00AF7D62" w:rsidRDefault="00AF7D62">
      <w: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AF7D62" w:rsidRDefault="00AF7D62">
      <w:r>
        <w:t>в середине учебного дня организуется динамическая пауза продолжительностью не менее 40 минут,</w:t>
      </w:r>
    </w:p>
    <w:p w:rsidR="00AF7D62" w:rsidRDefault="00AF7D62"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AF7D62" w:rsidRDefault="00AF7D62"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AF7D62" w:rsidRDefault="00AF7D62"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AF7D62" w:rsidRDefault="00AF7D62"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AF7D62" w:rsidRDefault="00AF7D62"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AF7D62" w:rsidRDefault="00AF7D62"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AF7D62" w:rsidRDefault="00AF7D62">
      <w: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AF7D62" w:rsidRDefault="00AF7D62"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AF7D62" w:rsidRDefault="00AF7D62">
      <w:bookmarkStart w:id="209" w:name="sub_13417"/>
      <w:r>
        <w:t xml:space="preserve">3.4.17. Все работы в учебных кабинетах технологии, обучающиеся выполняют в </w:t>
      </w:r>
      <w:r>
        <w:lastRenderedPageBreak/>
        <w:t>специальной одежде и (или) с использованием средств индивидуальной защиты.</w:t>
      </w:r>
    </w:p>
    <w:bookmarkEnd w:id="209"/>
    <w:p w:rsidR="00AF7D62" w:rsidRDefault="00AF7D62"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AF7D62" w:rsidRDefault="00AF7D62"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AF7D62" w:rsidRDefault="00AF7D62">
      <w:r>
        <w:t>Организация профильного обучения в 10 - 11 классах не должна приводить к увеличению образовательной нагрузки.</w:t>
      </w:r>
    </w:p>
    <w:p w:rsidR="00AF7D62" w:rsidRDefault="00AF7D62">
      <w:bookmarkStart w:id="210" w:name="sub_13418"/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bookmarkEnd w:id="210"/>
    <w:p w:rsidR="00AF7D62" w:rsidRDefault="00AF7D62"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AF7D62" w:rsidRDefault="00AF7D62">
      <w:r>
        <w:t>Время ожидания начала экзамена в классах не должно превышать 30 минут.</w:t>
      </w:r>
    </w:p>
    <w:p w:rsidR="00AF7D62" w:rsidRDefault="00AF7D62">
      <w:bookmarkStart w:id="211" w:name="sub_13419"/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AF7D62" w:rsidRDefault="00AF7D62">
      <w:bookmarkStart w:id="212" w:name="sub_1035"/>
      <w:bookmarkEnd w:id="211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AF7D62" w:rsidRDefault="00AF7D62">
      <w:bookmarkStart w:id="213" w:name="sub_1351"/>
      <w:bookmarkEnd w:id="212"/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AF7D62" w:rsidRDefault="00AF7D62">
      <w:bookmarkStart w:id="214" w:name="sub_1352"/>
      <w:bookmarkEnd w:id="213"/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AF7D62" w:rsidRDefault="00AF7D62">
      <w:bookmarkStart w:id="215" w:name="sub_1353"/>
      <w:bookmarkEnd w:id="214"/>
      <w:r>
        <w:t>3.5.3. Для образовательных целей мобильные средства связи не используются.</w:t>
      </w:r>
    </w:p>
    <w:bookmarkEnd w:id="215"/>
    <w:p w:rsidR="00AF7D62" w:rsidRDefault="00AF7D62"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AF7D62" w:rsidRDefault="00AF7D62">
      <w:bookmarkStart w:id="216" w:name="sub_1354"/>
      <w:r>
        <w:t>3.5.4. Использование ноутбуков обучающимися начальных классов возможно при наличии дополнительной клавиатуры.</w:t>
      </w:r>
    </w:p>
    <w:p w:rsidR="00AF7D62" w:rsidRDefault="00AF7D62">
      <w:bookmarkStart w:id="217" w:name="sub_1355"/>
      <w:bookmarkEnd w:id="216"/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AF7D62" w:rsidRDefault="00AF7D62">
      <w:bookmarkStart w:id="218" w:name="sub_1356"/>
      <w:bookmarkEnd w:id="217"/>
      <w:r>
        <w:t>3.5.6. Линейные размеры (диагональ) экрана ЭСО должны соответствовать гигиеническим нормативам.</w:t>
      </w:r>
    </w:p>
    <w:p w:rsidR="00AF7D62" w:rsidRDefault="00AF7D62">
      <w:bookmarkStart w:id="219" w:name="sub_1357"/>
      <w:bookmarkEnd w:id="218"/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AF7D62" w:rsidRDefault="00AF7D62">
      <w:bookmarkStart w:id="220" w:name="sub_1358"/>
      <w:bookmarkEnd w:id="219"/>
      <w:r>
        <w:t>3.5.8. Шрифтовое оформление электронных учебных изданий должно соответствовать гигиеническим нормативам.</w:t>
      </w:r>
    </w:p>
    <w:p w:rsidR="00AF7D62" w:rsidRDefault="00AF7D62">
      <w:bookmarkStart w:id="221" w:name="sub_1359"/>
      <w:bookmarkEnd w:id="220"/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AF7D62" w:rsidRDefault="00AF7D62">
      <w:bookmarkStart w:id="222" w:name="sub_13510"/>
      <w:bookmarkEnd w:id="221"/>
      <w: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AF7D62" w:rsidRDefault="00AF7D62">
      <w:bookmarkStart w:id="223" w:name="sub_13511"/>
      <w:bookmarkEnd w:id="222"/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AF7D62" w:rsidRDefault="00AF7D62">
      <w:bookmarkStart w:id="224" w:name="sub_13512"/>
      <w:bookmarkEnd w:id="223"/>
      <w:r>
        <w:lastRenderedPageBreak/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AF7D62" w:rsidRDefault="00AF7D62">
      <w:bookmarkStart w:id="225" w:name="sub_13513"/>
      <w:bookmarkEnd w:id="224"/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bookmarkEnd w:id="225"/>
    <w:p w:rsidR="00AF7D62" w:rsidRDefault="00AF7D62"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AF7D62" w:rsidRDefault="00AF7D62">
      <w:bookmarkStart w:id="226" w:name="sub_13514"/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AF7D62" w:rsidRDefault="00AF7D62">
      <w:bookmarkStart w:id="227" w:name="sub_13515"/>
      <w:bookmarkEnd w:id="226"/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AF7D62" w:rsidRDefault="00AF7D62">
      <w:bookmarkStart w:id="228" w:name="sub_1036"/>
      <w:bookmarkEnd w:id="227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AF7D62" w:rsidRDefault="00AF7D62">
      <w:bookmarkStart w:id="229" w:name="sub_1361"/>
      <w:bookmarkEnd w:id="228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bookmarkEnd w:id="229"/>
    <w:p w:rsidR="00AF7D62" w:rsidRDefault="00AF7D62">
      <w:r>
        <w:t>Раздевалки для верхней одежды размещают на первом или цокольном (подвальном) этаже хозяйствующего субъекта.</w:t>
      </w:r>
    </w:p>
    <w:p w:rsidR="00AF7D62" w:rsidRDefault="00AF7D62">
      <w:r>
        <w:t>В организациях с количеством до 20 человек допустимо оборудование одного туалета.</w:t>
      </w:r>
    </w:p>
    <w:p w:rsidR="00AF7D62" w:rsidRDefault="00AF7D62">
      <w:r>
        <w:t>Для персонала выделяется отдельный туалет (кабина).</w:t>
      </w:r>
    </w:p>
    <w:p w:rsidR="00AF7D62" w:rsidRDefault="00AF7D62">
      <w:r>
        <w:t>Мастерские, лаборатории оборудуются умывальными раковинами, кладовыми (шкафами).</w:t>
      </w:r>
    </w:p>
    <w:p w:rsidR="00AF7D62" w:rsidRDefault="00AF7D62"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AF7D62" w:rsidRDefault="00AF7D62">
      <w:bookmarkStart w:id="230" w:name="sub_1362"/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bookmarkEnd w:id="230"/>
    <w:p w:rsidR="00AF7D62" w:rsidRDefault="00AF7D62">
      <w: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AF7D62" w:rsidRDefault="00AF7D62"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AF7D62" w:rsidRDefault="00AF7D62">
      <w:r>
        <w:t>Раздевалки оборудуются скамьями и шкафчиками (вешалками).</w:t>
      </w:r>
    </w:p>
    <w:p w:rsidR="00AF7D62" w:rsidRDefault="00AF7D62">
      <w:bookmarkStart w:id="231" w:name="sub_1363"/>
      <w:r>
        <w:t>3.6.3. Состав помещений физкультурно-спортивных организаций определяется видом спорта.</w:t>
      </w:r>
    </w:p>
    <w:bookmarkEnd w:id="231"/>
    <w:p w:rsidR="00AF7D62" w:rsidRDefault="00AF7D62"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AF7D62" w:rsidRDefault="00AF7D62">
      <w:r>
        <w:t>Раздевалки оборудуются скамьями и шкафчиками (вешалками), устройствами для сушки волос.</w:t>
      </w:r>
    </w:p>
    <w:p w:rsidR="00AF7D62" w:rsidRDefault="00AF7D62">
      <w:r>
        <w:t>Спортивный инвентарь хранится в помещениях снарядных при спортивных залах.</w:t>
      </w:r>
    </w:p>
    <w:p w:rsidR="00AF7D62" w:rsidRDefault="00AF7D62"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AF7D62" w:rsidRDefault="00AF7D62">
      <w:bookmarkStart w:id="232" w:name="sub_1037"/>
      <w:r>
        <w:lastRenderedPageBreak/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AF7D62" w:rsidRDefault="00AF7D62">
      <w:bookmarkStart w:id="233" w:name="sub_1371"/>
      <w:bookmarkEnd w:id="232"/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sub_1031" w:history="1">
        <w:r>
          <w:rPr>
            <w:rStyle w:val="a4"/>
            <w:rFonts w:cs="Times New Roman CYR"/>
          </w:rPr>
          <w:t>пункта 3.1.</w:t>
        </w:r>
      </w:hyperlink>
      <w:r>
        <w:t xml:space="preserve">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sub_1033" w:history="1">
        <w:r>
          <w:rPr>
            <w:rStyle w:val="a4"/>
            <w:rFonts w:cs="Times New Roman CYR"/>
          </w:rPr>
          <w:t>пункта 3.3.</w:t>
        </w:r>
      </w:hyperlink>
      <w:r>
        <w:t xml:space="preserve"> Правил.</w:t>
      </w:r>
    </w:p>
    <w:bookmarkEnd w:id="233"/>
    <w:p w:rsidR="00AF7D62" w:rsidRDefault="00AF7D62"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AF7D62" w:rsidRDefault="00AF7D62"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AF7D62" w:rsidRDefault="00AF7D62">
      <w:bookmarkStart w:id="234" w:name="sub_1372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bookmarkEnd w:id="234"/>
    <w:p w:rsidR="00AF7D62" w:rsidRDefault="00AF7D62"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AF7D62" w:rsidRDefault="00AF7D62">
      <w:r>
        <w:t>Помещения постоянного пребывания и проживания детей оборудуются приборами по обеззараживанию воздуха.</w:t>
      </w:r>
    </w:p>
    <w:p w:rsidR="00AF7D62" w:rsidRDefault="00AF7D62"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AF7D62" w:rsidRDefault="00AF7D62">
      <w:bookmarkStart w:id="235" w:name="sub_1373"/>
      <w:r>
        <w:t>3.7.3. Раздевальное помещение (прихожая) оборудуется шкафами для раздельного хранения одежды и обуви.</w:t>
      </w:r>
    </w:p>
    <w:p w:rsidR="00AF7D62" w:rsidRDefault="00AF7D62">
      <w:bookmarkStart w:id="236" w:name="sub_1374"/>
      <w:bookmarkEnd w:id="235"/>
      <w:r>
        <w:t>3.7.4. В каждой группе должны быть обеспечены условия для просушивания верхней одежды и обуви детей.</w:t>
      </w:r>
    </w:p>
    <w:p w:rsidR="00AF7D62" w:rsidRDefault="00AF7D62">
      <w:bookmarkStart w:id="237" w:name="sub_1375"/>
      <w:bookmarkEnd w:id="236"/>
      <w: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:rsidR="00AF7D62" w:rsidRDefault="00AF7D62">
      <w:bookmarkStart w:id="238" w:name="sub_1038"/>
      <w:bookmarkEnd w:id="237"/>
      <w:r>
        <w:t>3.8. В учреждениях социального обслуживания семьи и детей должны соблюдаться следующие требования:</w:t>
      </w:r>
    </w:p>
    <w:p w:rsidR="00AF7D62" w:rsidRDefault="00AF7D62">
      <w:bookmarkStart w:id="239" w:name="sub_1381"/>
      <w:bookmarkEnd w:id="238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bookmarkEnd w:id="239"/>
    <w:p w:rsidR="00AF7D62" w:rsidRDefault="00AF7D62">
      <w:r>
        <w:t>Жилые помещения по типу групповых ячеек должны быть для группы численностью не более 6 человек.</w:t>
      </w:r>
    </w:p>
    <w:p w:rsidR="00AF7D62" w:rsidRDefault="00AF7D62">
      <w:bookmarkStart w:id="240" w:name="sub_1382"/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bookmarkEnd w:id="240"/>
    <w:p w:rsidR="00AF7D62" w:rsidRDefault="00AF7D62">
      <w:r>
        <w:t xml:space="preserve"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1 койку.</w:t>
      </w:r>
    </w:p>
    <w:p w:rsidR="00AF7D62" w:rsidRDefault="00AF7D62">
      <w: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AF7D62" w:rsidRDefault="00AF7D62">
      <w:r>
        <w:lastRenderedPageBreak/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AF7D62" w:rsidRDefault="00AF7D62">
      <w:bookmarkStart w:id="241" w:name="sub_1383"/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bookmarkEnd w:id="241"/>
    <w:p w:rsidR="00AF7D62" w:rsidRDefault="00AF7D62">
      <w:r>
        <w:t>Раздевалки размещаются на первом или цокольном этаже.</w:t>
      </w:r>
    </w:p>
    <w:p w:rsidR="00AF7D62" w:rsidRDefault="00AF7D62"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AF7D62" w:rsidRDefault="00AF7D62"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AF7D62" w:rsidRDefault="00AF7D62">
      <w:r>
        <w:t>Помещения постоянного пребывания и проживания детей оборудуются приборами по обеззараживанию воздуха.</w:t>
      </w:r>
    </w:p>
    <w:p w:rsidR="00AF7D62" w:rsidRDefault="00AF7D62"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AF7D62" w:rsidRDefault="00AF7D62">
      <w:bookmarkStart w:id="242" w:name="sub_1039"/>
      <w:r>
        <w:t>3.9. В профессиональных образовательных организациях должны соблюдаться следующие требования:</w:t>
      </w:r>
    </w:p>
    <w:p w:rsidR="00AF7D62" w:rsidRDefault="00AF7D62">
      <w:bookmarkStart w:id="243" w:name="sub_1391"/>
      <w:bookmarkEnd w:id="242"/>
      <w:r>
        <w:t>3.9.1. При наличии собственной территории выделяются учебная, физ культурно-спортивная, хозяйственная и жилая (при наличии студенческого общежития) зоны.</w:t>
      </w:r>
    </w:p>
    <w:bookmarkEnd w:id="243"/>
    <w:p w:rsidR="00AF7D62" w:rsidRDefault="00AF7D62"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AF7D62" w:rsidRDefault="00AF7D62">
      <w:bookmarkStart w:id="244" w:name="sub_1392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sub_1034" w:history="1">
        <w:r>
          <w:rPr>
            <w:rStyle w:val="a4"/>
            <w:rFonts w:cs="Times New Roman CYR"/>
          </w:rPr>
          <w:t>пункту 3.4</w:t>
        </w:r>
      </w:hyperlink>
      <w:r>
        <w:t xml:space="preserve"> Правил.</w:t>
      </w:r>
    </w:p>
    <w:p w:rsidR="00AF7D62" w:rsidRDefault="00AF7D62">
      <w:bookmarkStart w:id="245" w:name="sub_13922"/>
      <w:bookmarkEnd w:id="244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bookmarkEnd w:id="245"/>
    <w:p w:rsidR="00AF7D62" w:rsidRDefault="00AF7D62"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AF7D62" w:rsidRDefault="00AF7D62">
      <w:bookmarkStart w:id="246" w:name="sub_1393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AF7D62" w:rsidRDefault="00AF7D62">
      <w:bookmarkStart w:id="247" w:name="sub_13932"/>
      <w:bookmarkEnd w:id="246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bookmarkEnd w:id="247"/>
    <w:p w:rsidR="00AF7D62" w:rsidRDefault="00AF7D62">
      <w:r>
        <w:t>Столярные и слесарные верстаки должны соответствовать росту обучающихся и оснащаться подставками для ног.</w:t>
      </w:r>
    </w:p>
    <w:p w:rsidR="00AF7D62" w:rsidRDefault="00AF7D62">
      <w:bookmarkStart w:id="248" w:name="sub_13934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bookmarkEnd w:id="248"/>
    <w:p w:rsidR="00AF7D62" w:rsidRDefault="00AF7D62"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AF7D62" w:rsidRDefault="00AF7D62">
      <w:bookmarkStart w:id="249" w:name="sub_13936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bookmarkEnd w:id="249"/>
    <w:p w:rsidR="00AF7D62" w:rsidRDefault="00AF7D62">
      <w:r>
        <w:lastRenderedPageBreak/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AF7D62" w:rsidRDefault="00AF7D62">
      <w:bookmarkStart w:id="250" w:name="sub_1394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AF7D62" w:rsidRDefault="00AF7D62">
      <w:bookmarkStart w:id="251" w:name="sub_1395"/>
      <w:bookmarkEnd w:id="250"/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bookmarkEnd w:id="251"/>
    <w:p w:rsidR="00AF7D62" w:rsidRDefault="00AF7D62"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>
        <w:rPr>
          <w:vertAlign w:val="superscript"/>
        </w:rPr>
        <w:t> </w:t>
      </w:r>
      <w:hyperlink w:anchor="sub_121212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>.</w:t>
      </w:r>
    </w:p>
    <w:p w:rsidR="00AF7D62" w:rsidRDefault="00AF7D62">
      <w: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AF7D62" w:rsidRDefault="00AF7D62">
      <w:bookmarkStart w:id="252" w:name="sub_1310"/>
      <w:r>
        <w:t>3.10. В образовательных организациях высшего образования должны соблюдаться следующие требования:</w:t>
      </w:r>
    </w:p>
    <w:p w:rsidR="00AF7D62" w:rsidRDefault="00AF7D62">
      <w:bookmarkStart w:id="253" w:name="sub_13101"/>
      <w:bookmarkEnd w:id="252"/>
      <w:r>
        <w:t>3.10.1. При наличии собственной территории выделяются учебная, физ культурно-спортивная, хозяйственная и жилая (при наличии студенческого общежития) зоны.</w:t>
      </w:r>
    </w:p>
    <w:bookmarkEnd w:id="253"/>
    <w:p w:rsidR="00AF7D62" w:rsidRDefault="00AF7D62"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AF7D62" w:rsidRDefault="00AF7D62">
      <w:bookmarkStart w:id="254" w:name="sub_13102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sub_1034" w:history="1">
        <w:r>
          <w:rPr>
            <w:rStyle w:val="a4"/>
            <w:rFonts w:cs="Times New Roman CYR"/>
          </w:rPr>
          <w:t>пунктов 3.4</w:t>
        </w:r>
      </w:hyperlink>
      <w:r>
        <w:t xml:space="preserve">, </w:t>
      </w:r>
      <w:hyperlink w:anchor="sub_1035" w:history="1">
        <w:r>
          <w:rPr>
            <w:rStyle w:val="a4"/>
            <w:rFonts w:cs="Times New Roman CYR"/>
          </w:rPr>
          <w:t>3.5</w:t>
        </w:r>
      </w:hyperlink>
      <w:r>
        <w:t xml:space="preserve">, </w:t>
      </w:r>
      <w:hyperlink w:anchor="sub_1039" w:history="1">
        <w:r>
          <w:rPr>
            <w:rStyle w:val="a4"/>
            <w:rFonts w:cs="Times New Roman CYR"/>
          </w:rPr>
          <w:t>3.9</w:t>
        </w:r>
      </w:hyperlink>
      <w:r>
        <w:t xml:space="preserve">, </w:t>
      </w:r>
      <w:hyperlink w:anchor="sub_1036" w:history="1">
        <w:r>
          <w:rPr>
            <w:rStyle w:val="a4"/>
            <w:rFonts w:cs="Times New Roman CYR"/>
          </w:rPr>
          <w:t>3.6</w:t>
        </w:r>
      </w:hyperlink>
      <w:r>
        <w:t xml:space="preserve"> Правил.</w:t>
      </w:r>
    </w:p>
    <w:p w:rsidR="00AF7D62" w:rsidRDefault="00AF7D62">
      <w:bookmarkStart w:id="255" w:name="sub_10311"/>
      <w:bookmarkEnd w:id="254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AF7D62" w:rsidRDefault="00AF7D62">
      <w:bookmarkStart w:id="256" w:name="sub_13111"/>
      <w:bookmarkEnd w:id="255"/>
      <w: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AF7D62" w:rsidRDefault="00AF7D62">
      <w:bookmarkStart w:id="257" w:name="sub_13112"/>
      <w:bookmarkEnd w:id="256"/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bookmarkEnd w:id="257"/>
    <w:p w:rsidR="00AF7D62" w:rsidRDefault="00AF7D62"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AF7D62" w:rsidRDefault="00AF7D62"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AF7D62" w:rsidRDefault="00AF7D62"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AF7D62" w:rsidRDefault="00AF7D62"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AF7D62" w:rsidRDefault="00AF7D62">
      <w:r>
        <w:t xml:space="preserve"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</w:t>
      </w:r>
      <w:r>
        <w:lastRenderedPageBreak/>
        <w:t>заболеваниями</w:t>
      </w:r>
      <w:r>
        <w:rPr>
          <w:vertAlign w:val="superscript"/>
        </w:rPr>
        <w:t> </w:t>
      </w:r>
      <w:hyperlink w:anchor="sub_131313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>. Указанные сведения вносятся в справку не ранее чем за 3 рабочих дня до отъезда.</w:t>
      </w:r>
    </w:p>
    <w:p w:rsidR="00AF7D62" w:rsidRDefault="00AF7D62"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AF7D62" w:rsidRDefault="00AF7D62">
      <w:bookmarkStart w:id="258" w:name="sub_13113"/>
      <w:r>
        <w:t>3.11.3. На собственной территории выделяют следующие зоны: жилая, физкультурно-оздоровительная, хозяйственная.</w:t>
      </w:r>
    </w:p>
    <w:bookmarkEnd w:id="258"/>
    <w:p w:rsidR="00AF7D62" w:rsidRDefault="00AF7D62"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AF7D62" w:rsidRDefault="00AF7D62"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AF7D62" w:rsidRDefault="00AF7D62">
      <w:bookmarkStart w:id="259" w:name="sub_13114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bookmarkEnd w:id="259"/>
    <w:p w:rsidR="00AF7D62" w:rsidRDefault="00AF7D62">
      <w:r>
        <w:t>Помещения для стирки белья могут быть оборудованы в отдельном помещении.</w:t>
      </w:r>
    </w:p>
    <w:p w:rsidR="00AF7D62" w:rsidRDefault="00AF7D62"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AF7D62" w:rsidRDefault="00AF7D62">
      <w:r>
        <w:t>В зданиях для проживания детей обеспечиваются условия для просушивания верхней одежды и обуви.</w:t>
      </w:r>
    </w:p>
    <w:p w:rsidR="00AF7D62" w:rsidRDefault="00AF7D62">
      <w:bookmarkStart w:id="260" w:name="sub_13115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bookmarkEnd w:id="260"/>
    <w:p w:rsidR="00AF7D62" w:rsidRDefault="00AF7D62">
      <w:r>
        <w:t>В изоляторе медицинского пункта 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AF7D62" w:rsidRDefault="00AF7D62">
      <w:r>
        <w:t>Возможно оборудование в медицинском пункте или в изоляторе душевой (ванной комнаты).</w:t>
      </w:r>
    </w:p>
    <w:p w:rsidR="00AF7D62" w:rsidRDefault="00AF7D62">
      <w:bookmarkStart w:id="261" w:name="sub_13116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bookmarkEnd w:id="261"/>
    <w:p w:rsidR="00AF7D62" w:rsidRDefault="00AF7D62"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 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AF7D62" w:rsidRDefault="00AF7D62">
      <w:r>
        <w:t>Хозяйствующим субъектом обеспечивается освещение дорожек, ведущих к туалетам.</w:t>
      </w:r>
    </w:p>
    <w:p w:rsidR="00AF7D62" w:rsidRDefault="00AF7D62">
      <w:bookmarkStart w:id="262" w:name="sub_13117"/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AF7D62" w:rsidRDefault="00AF7D62">
      <w:bookmarkStart w:id="263" w:name="sub_13118"/>
      <w:bookmarkEnd w:id="262"/>
      <w: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bookmarkEnd w:id="263"/>
    <w:p w:rsidR="00AF7D62" w:rsidRDefault="00AF7D62">
      <w:r>
        <w:t>Ежедневно должна проводиться бесконтактная термометрия детей и сотрудников.</w:t>
      </w:r>
    </w:p>
    <w:p w:rsidR="00AF7D62" w:rsidRDefault="00AF7D62">
      <w:r>
        <w:t xml:space="preserve"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</w:t>
      </w:r>
      <w:r>
        <w:lastRenderedPageBreak/>
        <w:t>помощи или иные помещения, кроме вспомогательных,</w:t>
      </w:r>
      <w:r>
        <w:rPr>
          <w:vertAlign w:val="superscript"/>
        </w:rPr>
        <w:t> </w:t>
      </w:r>
      <w:hyperlink w:anchor="sub_141414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 xml:space="preserve">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AF7D62" w:rsidRDefault="00AF7D62">
      <w:bookmarkStart w:id="264" w:name="sub_131110"/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AF7D62" w:rsidRDefault="00AF7D62">
      <w:bookmarkStart w:id="265" w:name="sub_131111"/>
      <w:bookmarkEnd w:id="264"/>
      <w: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bookmarkEnd w:id="265"/>
    <w:p w:rsidR="00AF7D62" w:rsidRDefault="00AF7D62"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AF7D62" w:rsidRDefault="00AF7D62">
      <w:bookmarkStart w:id="266" w:name="sub_10312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AF7D62" w:rsidRDefault="00AF7D62">
      <w:bookmarkStart w:id="267" w:name="sub_13121"/>
      <w:bookmarkEnd w:id="266"/>
      <w: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AF7D62" w:rsidRDefault="00AF7D62">
      <w:bookmarkStart w:id="268" w:name="sub_13122"/>
      <w:bookmarkEnd w:id="267"/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bookmarkEnd w:id="268"/>
    <w:p w:rsidR="00AF7D62" w:rsidRDefault="00AF7D62"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AF7D62" w:rsidRDefault="00AF7D62">
      <w:bookmarkStart w:id="269" w:name="sub_13123"/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AF7D62" w:rsidRDefault="00AF7D62">
      <w:bookmarkStart w:id="270" w:name="sub_13124"/>
      <w:bookmarkEnd w:id="269"/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AF7D62" w:rsidRDefault="00AF7D62">
      <w:bookmarkStart w:id="271" w:name="sub_13125"/>
      <w:bookmarkEnd w:id="270"/>
      <w: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bookmarkEnd w:id="271"/>
    <w:p w:rsidR="00AF7D62" w:rsidRDefault="00AF7D62"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AF7D62" w:rsidRDefault="00AF7D62">
      <w:bookmarkStart w:id="272" w:name="sub_10313"/>
      <w:r>
        <w:t>3.13. В палаточных лагерях должны соблюдаться следующие требования:</w:t>
      </w:r>
    </w:p>
    <w:p w:rsidR="00AF7D62" w:rsidRDefault="00AF7D62">
      <w:bookmarkStart w:id="273" w:name="sub_13131"/>
      <w:bookmarkEnd w:id="272"/>
      <w: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AF7D62" w:rsidRDefault="00AF7D62">
      <w:bookmarkStart w:id="274" w:name="sub_13132"/>
      <w:bookmarkEnd w:id="273"/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bookmarkEnd w:id="274"/>
    <w:p w:rsidR="00AF7D62" w:rsidRDefault="00AF7D62">
      <w:r>
        <w:t>К палаточному лагерю должен быть обеспечен подъезд транспорта.</w:t>
      </w:r>
    </w:p>
    <w:p w:rsidR="00AF7D62" w:rsidRDefault="00AF7D62">
      <w:r>
        <w:t xml:space="preserve"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</w:t>
      </w:r>
      <w:r>
        <w:lastRenderedPageBreak/>
        <w:t>климатическими условиями.</w:t>
      </w:r>
    </w:p>
    <w:p w:rsidR="00AF7D62" w:rsidRDefault="00AF7D62"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AF7D62" w:rsidRDefault="00AF7D62"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AF7D62" w:rsidRDefault="00AF7D62">
      <w:bookmarkStart w:id="275" w:name="sub_13133"/>
      <w:r>
        <w:t>3.13.3. Территория, на которой размещается палаточный лагерь, обозначается по периметру знаками.</w:t>
      </w:r>
    </w:p>
    <w:bookmarkEnd w:id="275"/>
    <w:p w:rsidR="00AF7D62" w:rsidRDefault="00AF7D62"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AF7D62" w:rsidRDefault="00AF7D62">
      <w:r>
        <w:t xml:space="preserve">Медицинский пункт (для палаточных лагерей с численностью несовершеннолетних более 100 детей) размещают в помещении или отдельной палатке площадью не менее 4 </w:t>
      </w:r>
      <w:r w:rsidR="00231455">
        <w:rPr>
          <w:noProof/>
        </w:rPr>
        <w:drawing>
          <wp:inline distT="0" distB="0" distL="0" distR="0">
            <wp:extent cx="238125" cy="2952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</w:p>
    <w:p w:rsidR="00AF7D62" w:rsidRDefault="00AF7D62">
      <w:r>
        <w:t>В темное время суток обеспечивается дежурное освещение тропинок, ведущих к туалетам.</w:t>
      </w:r>
    </w:p>
    <w:p w:rsidR="00AF7D62" w:rsidRDefault="00AF7D62">
      <w:bookmarkStart w:id="276" w:name="sub_13134"/>
      <w:r>
        <w:t>3.13.4. По периметру размещения палаток оборудуется отвод для дождевых вод, палатки устанавливаются на настил.</w:t>
      </w:r>
    </w:p>
    <w:bookmarkEnd w:id="276"/>
    <w:p w:rsidR="00AF7D62" w:rsidRDefault="00AF7D62"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AF7D62" w:rsidRDefault="00AF7D62">
      <w:bookmarkStart w:id="277" w:name="sub_13135"/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bookmarkEnd w:id="277"/>
    <w:p w:rsidR="00AF7D62" w:rsidRDefault="00AF7D62">
      <w:r>
        <w:t>Могут использоваться личные теплоизоляционные коврики, спальные мешки, вкладыши.</w:t>
      </w:r>
    </w:p>
    <w:p w:rsidR="00AF7D62" w:rsidRDefault="00AF7D62">
      <w: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AF7D62" w:rsidRDefault="00AF7D62"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AF7D62" w:rsidRDefault="00AF7D62">
      <w:bookmarkStart w:id="278" w:name="sub_13136"/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bookmarkEnd w:id="278"/>
    <w:p w:rsidR="00AF7D62" w:rsidRDefault="00AF7D62"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AF7D62" w:rsidRDefault="00AF7D62">
      <w:bookmarkStart w:id="279" w:name="sub_13138"/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AF7D62" w:rsidRDefault="00AF7D62">
      <w:bookmarkStart w:id="280" w:name="sub_13139"/>
      <w:bookmarkEnd w:id="279"/>
      <w:r>
        <w:t>3.13.9. Организованная помывка детей должна проводиться не реже 1 раза в 7 календарных дней.</w:t>
      </w:r>
    </w:p>
    <w:p w:rsidR="00AF7D62" w:rsidRDefault="00AF7D62">
      <w:bookmarkStart w:id="281" w:name="sub_131310"/>
      <w:bookmarkEnd w:id="280"/>
      <w:r>
        <w:t>3.13.10. Для просушивания одежды и обуви на территории палаточного лагеря оборудуется специальное место.</w:t>
      </w:r>
    </w:p>
    <w:p w:rsidR="00AF7D62" w:rsidRDefault="00AF7D62">
      <w:bookmarkStart w:id="282" w:name="sub_131311"/>
      <w:bookmarkEnd w:id="281"/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bookmarkEnd w:id="282"/>
    <w:p w:rsidR="00AF7D62" w:rsidRDefault="00AF7D62">
      <w:r>
        <w:t xml:space="preserve"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</w:t>
      </w:r>
      <w:r>
        <w:lastRenderedPageBreak/>
        <w:t>емкостями для теплой воды.</w:t>
      </w:r>
    </w:p>
    <w:p w:rsidR="00AF7D62" w:rsidRDefault="00AF7D62"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 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AF7D62" w:rsidRDefault="00AF7D62"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AF7D62" w:rsidRDefault="00AF7D62">
      <w:bookmarkStart w:id="283" w:name="sub_131312"/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AF7D62" w:rsidRDefault="00AF7D62">
      <w:bookmarkStart w:id="284" w:name="sub_141415"/>
      <w:bookmarkEnd w:id="283"/>
      <w:r>
        <w:t>3.13.13. Сточные воды отводятся в специальную яму, закрытую крышкой. Наполнение ямы не должно превышать ее объема.</w:t>
      </w:r>
    </w:p>
    <w:bookmarkEnd w:id="284"/>
    <w:p w:rsidR="00AF7D62" w:rsidRDefault="00AF7D62">
      <w:r>
        <w:t>Мыльные воды должны проходить очистку через фильтр для улавливания мыльных вод.</w:t>
      </w:r>
    </w:p>
    <w:p w:rsidR="00AF7D62" w:rsidRDefault="00AF7D62"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AF7D62" w:rsidRDefault="00AF7D62">
      <w:bookmarkStart w:id="285" w:name="sub_131314"/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AF7D62" w:rsidRDefault="00AF7D62">
      <w:bookmarkStart w:id="286" w:name="sub_131315"/>
      <w:bookmarkEnd w:id="285"/>
      <w:r>
        <w:t xml:space="preserve">3.13.15. Организация питания в палаточных лагерях осуществляется в соответствии с </w:t>
      </w:r>
      <w:hyperlink w:anchor="sub_12461" w:history="1">
        <w:r>
          <w:rPr>
            <w:rStyle w:val="a4"/>
            <w:rFonts w:cs="Times New Roman CYR"/>
          </w:rPr>
          <w:t>абзацами вторым - четвертым</w:t>
        </w:r>
      </w:hyperlink>
      <w:r>
        <w:t xml:space="preserve">, </w:t>
      </w:r>
      <w:hyperlink w:anchor="sub_124610" w:history="1">
        <w:r>
          <w:rPr>
            <w:rStyle w:val="a4"/>
            <w:rFonts w:cs="Times New Roman CYR"/>
          </w:rPr>
          <w:t>десятым пункта 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AF7D62" w:rsidRDefault="00AF7D62">
      <w:bookmarkStart w:id="287" w:name="sub_10314"/>
      <w:bookmarkEnd w:id="286"/>
      <w:r>
        <w:t>3.14. В организациях труда и отдыха (полевой практики) должны соблюдаться следующие требования:</w:t>
      </w:r>
    </w:p>
    <w:p w:rsidR="00AF7D62" w:rsidRDefault="00AF7D62">
      <w:bookmarkStart w:id="288" w:name="sub_13141"/>
      <w:bookmarkEnd w:id="287"/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bookmarkEnd w:id="288"/>
    <w:p w:rsidR="00AF7D62" w:rsidRDefault="00AF7D62">
      <w:r>
        <w:t>Дети должны работать в головных уборах.</w:t>
      </w:r>
    </w:p>
    <w:p w:rsidR="00AF7D62" w:rsidRDefault="00AF7D62">
      <w: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AF7D62" w:rsidRDefault="00AF7D62">
      <w:bookmarkStart w:id="289" w:name="sub_13142"/>
      <w:r>
        <w:t>3.14.2. Запрещается труд детей после 20:00 часов.</w:t>
      </w:r>
    </w:p>
    <w:p w:rsidR="00AF7D62" w:rsidRDefault="00AF7D62">
      <w:bookmarkStart w:id="290" w:name="sub_13145"/>
      <w:bookmarkEnd w:id="289"/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sub_1310" w:history="1">
        <w:r>
          <w:rPr>
            <w:rStyle w:val="a4"/>
            <w:rFonts w:cs="Times New Roman CYR"/>
          </w:rPr>
          <w:t>пунктов 3.10</w:t>
        </w:r>
      </w:hyperlink>
      <w:r>
        <w:t xml:space="preserve">, </w:t>
      </w:r>
      <w:hyperlink w:anchor="sub_10311" w:history="1">
        <w:r>
          <w:rPr>
            <w:rStyle w:val="a4"/>
            <w:rFonts w:cs="Times New Roman CYR"/>
          </w:rPr>
          <w:t>3.11</w:t>
        </w:r>
      </w:hyperlink>
      <w:r>
        <w:t xml:space="preserve">, </w:t>
      </w:r>
      <w:hyperlink w:anchor="sub_10312" w:history="1">
        <w:r>
          <w:rPr>
            <w:rStyle w:val="a4"/>
            <w:rFonts w:cs="Times New Roman CYR"/>
          </w:rPr>
          <w:t>3.12</w:t>
        </w:r>
      </w:hyperlink>
      <w:r>
        <w:t xml:space="preserve"> Правил 3.</w:t>
      </w:r>
    </w:p>
    <w:p w:rsidR="00AF7D62" w:rsidRDefault="00AF7D62">
      <w:bookmarkStart w:id="291" w:name="sub_13146"/>
      <w:bookmarkEnd w:id="290"/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AF7D62" w:rsidRDefault="00AF7D62">
      <w:bookmarkStart w:id="292" w:name="sub_10315"/>
      <w:bookmarkEnd w:id="291"/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bookmarkEnd w:id="292"/>
    <w:p w:rsidR="00AF7D62" w:rsidRDefault="00AF7D62"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AF7D62" w:rsidRDefault="00AF7D62"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AF7D62" w:rsidRDefault="00AF7D6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AF7D62" w:rsidRDefault="00AF7D62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Здесь и далее по тексту нумерация приводится в соответствии с источником</w:t>
      </w:r>
    </w:p>
    <w:p w:rsidR="00AF7D62" w:rsidRDefault="00AF7D62">
      <w:bookmarkStart w:id="293" w:name="sub_10316"/>
      <w:r>
        <w:lastRenderedPageBreak/>
        <w:t>3.15. При проведении массовых мероприятий с участием детей и молодежи должны соблюдаться следующие требования:</w:t>
      </w:r>
    </w:p>
    <w:p w:rsidR="00AF7D62" w:rsidRDefault="00AF7D62">
      <w:bookmarkStart w:id="294" w:name="sub_13161"/>
      <w:bookmarkEnd w:id="293"/>
      <w:r>
        <w:t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AF7D62" w:rsidRDefault="00AF7D62">
      <w:bookmarkStart w:id="295" w:name="sub_1400"/>
      <w:bookmarkEnd w:id="294"/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AF7D62" w:rsidRDefault="00AF7D62">
      <w:bookmarkStart w:id="296" w:name="sub_1041"/>
      <w:bookmarkEnd w:id="295"/>
      <w:r>
        <w:t>4.1. Организаторами поездок организованных групп детей железнодорожным транспортом:</w:t>
      </w:r>
    </w:p>
    <w:bookmarkEnd w:id="296"/>
    <w:p w:rsidR="00AF7D62" w:rsidRDefault="00AF7D62"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AF7D62" w:rsidRDefault="00AF7D62">
      <w:r>
        <w:t>организуется питание организованных групп детей с интервалами не более 4 часов;</w:t>
      </w:r>
    </w:p>
    <w:p w:rsidR="00AF7D62" w:rsidRDefault="00AF7D62"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AF7D62" w:rsidRDefault="00AF7D62">
      <w:bookmarkStart w:id="297" w:name="sub_1042"/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AF7D62" w:rsidRDefault="00AF7D62">
      <w:bookmarkStart w:id="298" w:name="sub_1043"/>
      <w:bookmarkEnd w:id="297"/>
      <w:r>
        <w:t>4.3. При нахождении в пути свыше 1 дня организуется горячее питание.</w:t>
      </w:r>
    </w:p>
    <w:bookmarkEnd w:id="298"/>
    <w:p w:rsidR="00AF7D62" w:rsidRDefault="00AF7D62"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AF7D62" w:rsidRDefault="00AF7D62"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AF7D62" w:rsidRDefault="00AF7D62">
      <w:bookmarkStart w:id="299" w:name="sub_1044"/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AF7D62" w:rsidRDefault="00AF7D62">
      <w:bookmarkStart w:id="300" w:name="sub_1045"/>
      <w:bookmarkEnd w:id="299"/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bookmarkEnd w:id="300"/>
    <w:p w:rsidR="00AF7D62" w:rsidRDefault="00AF7D62">
      <w:r>
        <w:t>наименование или фамилия, имя, отчество (при наличии) организатора отдыха групп детей;</w:t>
      </w:r>
    </w:p>
    <w:p w:rsidR="00AF7D62" w:rsidRDefault="00AF7D62">
      <w:r>
        <w:t>адрес местонахождения организатора;</w:t>
      </w:r>
    </w:p>
    <w:p w:rsidR="00AF7D62" w:rsidRDefault="00AF7D62">
      <w:r>
        <w:t>дата выезда, станция отправления и назначения, номер поезда и вагона, его вид;</w:t>
      </w:r>
    </w:p>
    <w:p w:rsidR="00AF7D62" w:rsidRDefault="00AF7D62">
      <w:r>
        <w:t>количество детей и сопровождающих;</w:t>
      </w:r>
    </w:p>
    <w:p w:rsidR="00AF7D62" w:rsidRDefault="00AF7D62">
      <w:r>
        <w:t>наличие медицинского сопровождения;</w:t>
      </w:r>
    </w:p>
    <w:p w:rsidR="00AF7D62" w:rsidRDefault="00AF7D62">
      <w:r>
        <w:t>наименование и адрес конечного пункта назначения;</w:t>
      </w:r>
    </w:p>
    <w:p w:rsidR="00AF7D62" w:rsidRDefault="00AF7D62">
      <w:r>
        <w:t>планируемый тип питания в пути следования.</w:t>
      </w:r>
    </w:p>
    <w:p w:rsidR="00AF7D62" w:rsidRDefault="00AF7D62"/>
    <w:p w:rsidR="00AF7D62" w:rsidRDefault="00AF7D62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AF7D62" w:rsidRDefault="00AF7D62">
      <w:pPr>
        <w:pStyle w:val="aa"/>
      </w:pPr>
      <w:bookmarkStart w:id="301" w:name="sub_11"/>
      <w:r>
        <w:rPr>
          <w:vertAlign w:val="superscript"/>
        </w:rPr>
        <w:t>1</w:t>
      </w:r>
      <w:r>
        <w:t xml:space="preserve"> </w:t>
      </w:r>
      <w:hyperlink r:id="rId33" w:history="1">
        <w:r>
          <w:rPr>
            <w:rStyle w:val="a4"/>
            <w:rFonts w:cs="Times New Roman CYR"/>
          </w:rPr>
          <w:t>Пункт 2 статьи 40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2003, N 2, ст. 167; 2007, N 46, ст. 5554; 2009, N 1, ст. 17; 2011, N 30 (ч. 1), ст. 4596; 2015, N 1 (часть I), ст. 11) и </w:t>
      </w:r>
      <w:hyperlink r:id="rId34" w:history="1">
        <w:r>
          <w:rPr>
            <w:rStyle w:val="a4"/>
            <w:rFonts w:cs="Times New Roman CYR"/>
          </w:rPr>
          <w:t>пункт 2 статьи 12</w:t>
        </w:r>
      </w:hyperlink>
      <w:r>
        <w:t xml:space="preserve"> Федеральный закон от 24.07.1998 N 124-ФЗ "Об основных гарантиях прав ребенка в Российской Федерации" (Собрание законодательства Российской Федерации, 1998, N 31, ст. 3802; 2019, N 42 (часть II), ст. 5801);</w:t>
      </w:r>
    </w:p>
    <w:p w:rsidR="00AF7D62" w:rsidRDefault="00AF7D62">
      <w:pPr>
        <w:pStyle w:val="aa"/>
      </w:pPr>
      <w:bookmarkStart w:id="302" w:name="sub_22"/>
      <w:bookmarkEnd w:id="301"/>
      <w:r>
        <w:rPr>
          <w:vertAlign w:val="superscript"/>
        </w:rPr>
        <w:t>2</w:t>
      </w:r>
      <w:r>
        <w:t xml:space="preserve"> </w:t>
      </w:r>
      <w:hyperlink r:id="rId35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12.04.2011 N 302н "Об утверждении перечней вредных и (или) </w:t>
      </w:r>
      <w:r>
        <w:lastRenderedPageBreak/>
        <w:t xml:space="preserve">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 22111) (зарегистрирован Минюстом России 21.10.2011, регистрационный N 22111), с изменениями, внесенными приказами Минздрава России </w:t>
      </w:r>
      <w:hyperlink r:id="rId36" w:history="1">
        <w:r>
          <w:rPr>
            <w:rStyle w:val="a4"/>
            <w:rFonts w:cs="Times New Roman CYR"/>
          </w:rPr>
          <w:t>от 15.05.2013 N 296н</w:t>
        </w:r>
      </w:hyperlink>
      <w:r>
        <w:t xml:space="preserve"> (зарегистрирован Минюстом России 03.07.2013, регистрационный N 28970), </w:t>
      </w:r>
      <w:hyperlink r:id="rId37" w:history="1">
        <w:r>
          <w:rPr>
            <w:rStyle w:val="a4"/>
            <w:rFonts w:cs="Times New Roman CYR"/>
          </w:rPr>
          <w:t>от 05.12.2014 N 801н</w:t>
        </w:r>
      </w:hyperlink>
      <w:r>
        <w:t xml:space="preserve"> (зарегистрирован Минюстом России 03.02.2015, регистрационный N 35848), </w:t>
      </w:r>
      <w:hyperlink r:id="rId38" w:history="1">
        <w:r>
          <w:rPr>
            <w:rStyle w:val="a4"/>
            <w:rFonts w:cs="Times New Roman CYR"/>
          </w:rPr>
          <w:t>от 13.12.2019 N 1032н</w:t>
        </w:r>
      </w:hyperlink>
      <w:r>
        <w:t xml:space="preserve"> (зарегистрирован Минюстом России 24.12.2019, регистрационный N 56976), приказами Минтруда России и Минздрава России </w:t>
      </w:r>
      <w:hyperlink r:id="rId39" w:history="1">
        <w:r>
          <w:rPr>
            <w:rStyle w:val="a4"/>
            <w:rFonts w:cs="Times New Roman CYR"/>
          </w:rPr>
          <w:t>от 06.02.2018 N 62н/49н</w:t>
        </w:r>
      </w:hyperlink>
      <w:r>
        <w:t xml:space="preserve"> (зарегистрирован Минюстом России 02.03.2018, регистрационный N 50237) и </w:t>
      </w:r>
      <w:hyperlink r:id="rId40" w:history="1">
        <w:r>
          <w:rPr>
            <w:rStyle w:val="a4"/>
            <w:rFonts w:cs="Times New Roman CYR"/>
          </w:rPr>
          <w:t>от 03.04.2020 N 187н/268н</w:t>
        </w:r>
      </w:hyperlink>
      <w:r>
        <w:t xml:space="preserve"> (зарегистрирован Минюстом России 12.05.2020, регистрационный N 58320), </w:t>
      </w:r>
      <w:hyperlink r:id="rId41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18.05.2020 N 455н (зарегистрирован Минюстом России 22.05.2020 N 58430);</w:t>
      </w:r>
    </w:p>
    <w:p w:rsidR="00AF7D62" w:rsidRDefault="00AF7D62">
      <w:pPr>
        <w:pStyle w:val="aa"/>
      </w:pPr>
      <w:bookmarkStart w:id="303" w:name="sub_33"/>
      <w:bookmarkEnd w:id="302"/>
      <w:r>
        <w:rPr>
          <w:vertAlign w:val="superscript"/>
        </w:rPr>
        <w:t>3</w:t>
      </w:r>
      <w:r>
        <w:t xml:space="preserve"> </w:t>
      </w:r>
      <w:hyperlink r:id="rId42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Минздрава России от 21.03.2014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 32115), с изменениями, внесенными приказами Минздрава России </w:t>
      </w:r>
      <w:hyperlink r:id="rId43" w:history="1">
        <w:r>
          <w:rPr>
            <w:rStyle w:val="a4"/>
            <w:rFonts w:cs="Times New Roman CYR"/>
          </w:rPr>
          <w:t>от 16.06.2016 N 370н</w:t>
        </w:r>
      </w:hyperlink>
      <w:r>
        <w:t xml:space="preserve"> (зарегистрирован Минюстом России 04.07.2016, регистрационный N 42728), от </w:t>
      </w:r>
      <w:hyperlink r:id="rId44" w:history="1">
        <w:r>
          <w:rPr>
            <w:rStyle w:val="a4"/>
            <w:rFonts w:cs="Times New Roman CYR"/>
          </w:rPr>
          <w:t>13.004.2017 N 175н</w:t>
        </w:r>
      </w:hyperlink>
      <w:r>
        <w:t xml:space="preserve"> (зарегистрирован Минюстом России 17.05.2017, регистрационный N 46745), </w:t>
      </w:r>
      <w:hyperlink r:id="rId45" w:history="1">
        <w:r>
          <w:rPr>
            <w:rStyle w:val="a4"/>
            <w:rFonts w:cs="Times New Roman CYR"/>
          </w:rPr>
          <w:t>от 19.02.2019 N 69н</w:t>
        </w:r>
      </w:hyperlink>
      <w:r>
        <w:t xml:space="preserve"> (зарегистрирован Минюстом России 19.03.2019, регистрационный N 54089), от 24.04.2019 N 243н (зарегистрирован Минюстом России 15.07.2019, регистрационный N 55249);</w:t>
      </w:r>
    </w:p>
    <w:p w:rsidR="00AF7D62" w:rsidRDefault="00AF7D62">
      <w:pPr>
        <w:pStyle w:val="aa"/>
      </w:pPr>
      <w:bookmarkStart w:id="304" w:name="sub_444"/>
      <w:bookmarkEnd w:id="303"/>
      <w:r>
        <w:rPr>
          <w:vertAlign w:val="superscript"/>
        </w:rPr>
        <w:t>4</w:t>
      </w:r>
      <w:r>
        <w:t xml:space="preserve"> </w:t>
      </w:r>
      <w:hyperlink r:id="rId46" w:history="1">
        <w:r>
          <w:rPr>
            <w:rStyle w:val="a4"/>
            <w:rFonts w:cs="Times New Roman CYR"/>
          </w:rPr>
          <w:t>Статья 34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2004, N 35, ст. 3607; 2011, N 1 ст. 6; N 30 (ч. 1), ст. 4590; 2013, N 48, ст. 6165)</w:t>
      </w:r>
    </w:p>
    <w:p w:rsidR="00AF7D62" w:rsidRDefault="00AF7D62">
      <w:pPr>
        <w:pStyle w:val="aa"/>
      </w:pPr>
      <w:bookmarkStart w:id="305" w:name="sub_555"/>
      <w:bookmarkEnd w:id="304"/>
      <w:r>
        <w:rPr>
          <w:vertAlign w:val="superscript"/>
        </w:rPr>
        <w:t>5</w:t>
      </w:r>
      <w:r>
        <w:t xml:space="preserve"> </w:t>
      </w:r>
      <w:hyperlink r:id="rId47" w:history="1">
        <w:r>
          <w:rPr>
            <w:rStyle w:val="a4"/>
            <w:rFonts w:cs="Times New Roman CYR"/>
          </w:rPr>
          <w:t>Часть 3 статьи 41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Российской Федерации, 31.12.2012, N 53 (ч. 1), ст. 7598; 2016, N 27 (часть II), ст. 4246)</w:t>
      </w:r>
    </w:p>
    <w:p w:rsidR="00AF7D62" w:rsidRDefault="00AF7D62">
      <w:pPr>
        <w:pStyle w:val="aa"/>
      </w:pPr>
      <w:bookmarkStart w:id="306" w:name="sub_666"/>
      <w:bookmarkEnd w:id="305"/>
      <w:r>
        <w:rPr>
          <w:vertAlign w:val="superscript"/>
        </w:rPr>
        <w:t>6</w:t>
      </w:r>
      <w:r>
        <w:t xml:space="preserve"> </w:t>
      </w:r>
      <w:hyperlink r:id="rId48" w:history="1">
        <w:r>
          <w:rPr>
            <w:rStyle w:val="a4"/>
            <w:rFonts w:cs="Times New Roman CYR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</w:t>
      </w:r>
      <w:hyperlink r:id="rId49" w:history="1">
        <w:r>
          <w:rPr>
            <w:rStyle w:val="a4"/>
            <w:rFonts w:cs="Times New Roman CYR"/>
          </w:rPr>
          <w:t>решением</w:t>
        </w:r>
      </w:hyperlink>
      <w:r>
        <w:t xml:space="preserve"> Совета Евразийской экономической комиссии от 15.06.2012 N 32 (Официальный сайт Комиссии Таможенного союза </w:t>
      </w:r>
      <w:hyperlink r:id="rId50" w:history="1">
        <w:r>
          <w:rPr>
            <w:rStyle w:val="a4"/>
            <w:rFonts w:cs="Times New Roman CYR"/>
          </w:rPr>
          <w:t>http://www.tsouz.ru/</w:t>
        </w:r>
      </w:hyperlink>
      <w:r>
        <w:t>, 18.06.2012) (далее - TP ТС 025/2012)</w:t>
      </w:r>
    </w:p>
    <w:p w:rsidR="00AF7D62" w:rsidRDefault="00AF7D62">
      <w:pPr>
        <w:pStyle w:val="aa"/>
      </w:pPr>
      <w:bookmarkStart w:id="307" w:name="sub_777"/>
      <w:bookmarkEnd w:id="306"/>
      <w:r>
        <w:rPr>
          <w:vertAlign w:val="superscript"/>
        </w:rPr>
        <w:t>7</w:t>
      </w:r>
      <w:r>
        <w:t xml:space="preserve"> Утверждены </w:t>
      </w:r>
      <w:hyperlink r:id="rId51" w:history="1">
        <w:r>
          <w:rPr>
            <w:rStyle w:val="a4"/>
            <w:rFonts w:cs="Times New Roman CYR"/>
          </w:rPr>
          <w:t>решением</w:t>
        </w:r>
      </w:hyperlink>
      <w:r>
        <w:t xml:space="preserve"> Комиссии Таможенного союза от 28.05.2010 N 299 "О применении санитарных мер в таможенном союзе" (Официальный сайт Комиссии Таможенного союза </w:t>
      </w:r>
      <w:hyperlink r:id="rId52" w:history="1">
        <w:r>
          <w:rPr>
            <w:rStyle w:val="a4"/>
            <w:rFonts w:cs="Times New Roman CYR"/>
          </w:rPr>
          <w:t>http://www.tsouz.ru/</w:t>
        </w:r>
      </w:hyperlink>
      <w:r>
        <w:t>, 28.06.2010) (далее - Единые санитарные требования)</w:t>
      </w:r>
    </w:p>
    <w:p w:rsidR="00AF7D62" w:rsidRDefault="00AF7D62">
      <w:pPr>
        <w:pStyle w:val="aa"/>
      </w:pPr>
      <w:bookmarkStart w:id="308" w:name="sub_888"/>
      <w:bookmarkEnd w:id="307"/>
      <w:r>
        <w:rPr>
          <w:vertAlign w:val="superscript"/>
        </w:rPr>
        <w:t>8</w:t>
      </w:r>
      <w:r>
        <w:t xml:space="preserve"> </w:t>
      </w:r>
      <w:hyperlink r:id="rId53" w:history="1">
        <w:r>
          <w:rPr>
            <w:rStyle w:val="a4"/>
            <w:rFonts w:cs="Times New Roman CYR"/>
          </w:rPr>
          <w:t>Часть 3 статьи 41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Российской Федерации, 31.12.2012, N 53, ст. 7598; 2016, N 27, ст. 4246)</w:t>
      </w:r>
    </w:p>
    <w:p w:rsidR="00AF7D62" w:rsidRDefault="00AF7D62">
      <w:pPr>
        <w:pStyle w:val="aa"/>
      </w:pPr>
      <w:bookmarkStart w:id="309" w:name="sub_999"/>
      <w:bookmarkEnd w:id="308"/>
      <w:r>
        <w:rPr>
          <w:vertAlign w:val="superscript"/>
        </w:rPr>
        <w:t>9</w:t>
      </w:r>
      <w:r>
        <w:t xml:space="preserve"> </w:t>
      </w:r>
      <w:hyperlink r:id="rId54" w:history="1">
        <w:r>
          <w:rPr>
            <w:rStyle w:val="a4"/>
            <w:rFonts w:cs="Times New Roman CYR"/>
          </w:rPr>
          <w:t>Статья 29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2004, N 35, ст. 3607)</w:t>
      </w:r>
    </w:p>
    <w:p w:rsidR="00AF7D62" w:rsidRDefault="00AF7D62">
      <w:pPr>
        <w:pStyle w:val="aa"/>
      </w:pPr>
      <w:bookmarkStart w:id="310" w:name="sub_1010"/>
      <w:bookmarkEnd w:id="309"/>
      <w:r>
        <w:rPr>
          <w:vertAlign w:val="superscript"/>
        </w:rPr>
        <w:t>10</w:t>
      </w:r>
      <w:r>
        <w:t xml:space="preserve"> </w:t>
      </w:r>
      <w:hyperlink r:id="rId55" w:history="1">
        <w:r>
          <w:rPr>
            <w:rStyle w:val="a4"/>
            <w:rFonts w:cs="Times New Roman CYR"/>
          </w:rPr>
          <w:t>Пункт 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 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</w:t>
      </w:r>
      <w:hyperlink r:id="rId56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23.10.2020 N 1144н (зарегистрирован Минюстом России 03.12.2020, регистрационный N 61238).</w:t>
      </w:r>
    </w:p>
    <w:p w:rsidR="00AF7D62" w:rsidRDefault="00AF7D62">
      <w:pPr>
        <w:pStyle w:val="aa"/>
      </w:pPr>
      <w:bookmarkStart w:id="311" w:name="sub_111111"/>
      <w:bookmarkEnd w:id="310"/>
      <w:r>
        <w:rPr>
          <w:vertAlign w:val="superscript"/>
        </w:rPr>
        <w:t>11</w:t>
      </w:r>
      <w:r>
        <w:t xml:space="preserve"> </w:t>
      </w:r>
      <w:hyperlink r:id="rId57" w:history="1">
        <w:r>
          <w:rPr>
            <w:rStyle w:val="a4"/>
            <w:rFonts w:cs="Times New Roman CYR"/>
          </w:rPr>
          <w:t>статья 28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2011, N 30, ст. 4596; 2012, N 24, ст. 3069; 2013, N 27, ст. 3477) и </w:t>
      </w:r>
      <w:hyperlink r:id="rId58" w:history="1">
        <w:r>
          <w:rPr>
            <w:rStyle w:val="a4"/>
            <w:rFonts w:cs="Times New Roman CYR"/>
          </w:rPr>
          <w:t>статья 11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РФ", 31.12.2012, N 53, ст. 7598; 2019, N 49, ст. 6962)</w:t>
      </w:r>
    </w:p>
    <w:p w:rsidR="00AF7D62" w:rsidRDefault="00AF7D62">
      <w:pPr>
        <w:pStyle w:val="aa"/>
      </w:pPr>
      <w:bookmarkStart w:id="312" w:name="sub_121212"/>
      <w:bookmarkEnd w:id="311"/>
      <w:r>
        <w:rPr>
          <w:vertAlign w:val="superscript"/>
        </w:rPr>
        <w:t>12</w:t>
      </w:r>
      <w:r>
        <w:t xml:space="preserve"> </w:t>
      </w:r>
      <w:hyperlink r:id="rId59" w:history="1">
        <w:r>
          <w:rPr>
            <w:rStyle w:val="a4"/>
            <w:rFonts w:cs="Times New Roman CYR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</w:t>
      </w:r>
      <w:hyperlink r:id="rId6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25.02.2000 N 163 (Собрание законодательства Российской Федерации, 2000, N 10, ст. 1131; 2001, N 26, ст. 2685; 2011, N 26, ст. 3803).</w:t>
      </w:r>
    </w:p>
    <w:p w:rsidR="00AF7D62" w:rsidRDefault="00AF7D62">
      <w:pPr>
        <w:pStyle w:val="aa"/>
      </w:pPr>
      <w:bookmarkStart w:id="313" w:name="sub_131313"/>
      <w:bookmarkEnd w:id="312"/>
      <w:r>
        <w:rPr>
          <w:vertAlign w:val="superscript"/>
        </w:rPr>
        <w:t>13</w:t>
      </w:r>
      <w:r>
        <w:t xml:space="preserve"> </w:t>
      </w:r>
      <w:hyperlink r:id="rId61" w:history="1">
        <w:r>
          <w:rPr>
            <w:rStyle w:val="a4"/>
            <w:rFonts w:cs="Times New Roman CYR"/>
          </w:rPr>
          <w:t>форма N 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</w:t>
      </w:r>
      <w:hyperlink r:id="rId62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15.12.2014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 36160) с изменениями, внесенными приказами Минздрава России </w:t>
      </w:r>
      <w:hyperlink r:id="rId63" w:history="1">
        <w:r>
          <w:rPr>
            <w:rStyle w:val="a4"/>
            <w:rFonts w:cs="Times New Roman CYR"/>
          </w:rPr>
          <w:t>09.01.2018 N 2н</w:t>
        </w:r>
      </w:hyperlink>
      <w:r>
        <w:t xml:space="preserve"> (зарегистрирован Минюстом России 04.04.2018, регистрационный N 50614) и </w:t>
      </w:r>
      <w:hyperlink r:id="rId64" w:history="1">
        <w:r>
          <w:rPr>
            <w:rStyle w:val="a4"/>
            <w:rFonts w:cs="Times New Roman CYR"/>
          </w:rPr>
          <w:t>от 02.11.2020 N 1186н</w:t>
        </w:r>
      </w:hyperlink>
      <w:r>
        <w:t xml:space="preserve"> (зарегистрирован Минюстом России от 27.11.2020, регистрационный N 61121).</w:t>
      </w:r>
    </w:p>
    <w:p w:rsidR="00AF7D62" w:rsidRDefault="00AF7D62">
      <w:pPr>
        <w:pStyle w:val="aa"/>
      </w:pPr>
      <w:bookmarkStart w:id="314" w:name="sub_141414"/>
      <w:bookmarkEnd w:id="313"/>
      <w:r>
        <w:rPr>
          <w:vertAlign w:val="superscript"/>
        </w:rPr>
        <w:t>14</w:t>
      </w:r>
      <w:r>
        <w:t xml:space="preserve"> </w:t>
      </w:r>
      <w:hyperlink r:id="rId65" w:history="1">
        <w:r>
          <w:rPr>
            <w:rStyle w:val="a4"/>
            <w:rFonts w:cs="Times New Roman CYR"/>
          </w:rPr>
          <w:t>Статья 29</w:t>
        </w:r>
      </w:hyperlink>
      <w:r>
        <w:t xml:space="preserve"> Федерального закона от 30.03.1999 N 52-ФЗ "О санитарно-эпидемиологическом благополучии </w:t>
      </w:r>
      <w:r>
        <w:lastRenderedPageBreak/>
        <w:t>населения" (Собрание законодательства Российской Федерации, 1999, N 14, ст. 1650; 2004, N 35, ст. 3607)</w:t>
      </w:r>
    </w:p>
    <w:bookmarkEnd w:id="314"/>
    <w:p w:rsidR="00AF7D62" w:rsidRDefault="00AF7D62"/>
    <w:sectPr w:rsidR="00AF7D62">
      <w:headerReference w:type="default" r:id="rId66"/>
      <w:footerReference w:type="default" r:id="rId6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D62" w:rsidRDefault="00AF7D62">
      <w:r>
        <w:separator/>
      </w:r>
    </w:p>
  </w:endnote>
  <w:endnote w:type="continuationSeparator" w:id="0">
    <w:p w:rsidR="00AF7D62" w:rsidRDefault="00AF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AF7D6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F7D62" w:rsidRDefault="00AF7D6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31455">
            <w:rPr>
              <w:rFonts w:ascii="Times New Roman" w:hAnsi="Times New Roman" w:cs="Times New Roman"/>
              <w:noProof/>
              <w:sz w:val="20"/>
              <w:szCs w:val="20"/>
            </w:rPr>
            <w:t>19.01.2021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F7D62" w:rsidRDefault="00AF7D6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F7D62" w:rsidRDefault="00AF7D6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3145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31455">
            <w:rPr>
              <w:rFonts w:ascii="Times New Roman" w:hAnsi="Times New Roman" w:cs="Times New Roman"/>
              <w:noProof/>
              <w:sz w:val="20"/>
              <w:szCs w:val="20"/>
            </w:rPr>
            <w:t>40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D62" w:rsidRDefault="00AF7D62">
      <w:r>
        <w:separator/>
      </w:r>
    </w:p>
  </w:footnote>
  <w:footnote w:type="continuationSeparator" w:id="0">
    <w:p w:rsidR="00AF7D62" w:rsidRDefault="00AF7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D62" w:rsidRDefault="00AF7D6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Главного государственного санитарного врача РФ от 28 сентября 2020 г. N 28 "Об утверждении…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00"/>
    <w:rsid w:val="00231455"/>
    <w:rsid w:val="00415D00"/>
    <w:rsid w:val="00A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15D0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415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15D0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415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6.emf"/><Relationship Id="rId26" Type="http://schemas.openxmlformats.org/officeDocument/2006/relationships/image" Target="media/image13.emf"/><Relationship Id="rId39" Type="http://schemas.openxmlformats.org/officeDocument/2006/relationships/hyperlink" Target="http://mobileonline.garant.ru/document/redirect/71892030/0" TargetMode="External"/><Relationship Id="rId21" Type="http://schemas.openxmlformats.org/officeDocument/2006/relationships/image" Target="media/image9.emf"/><Relationship Id="rId34" Type="http://schemas.openxmlformats.org/officeDocument/2006/relationships/hyperlink" Target="http://mobileonline.garant.ru/document/redirect/179146/10000" TargetMode="External"/><Relationship Id="rId42" Type="http://schemas.openxmlformats.org/officeDocument/2006/relationships/hyperlink" Target="http://mobileonline.garant.ru/document/redirect/70647158/0" TargetMode="External"/><Relationship Id="rId47" Type="http://schemas.openxmlformats.org/officeDocument/2006/relationships/hyperlink" Target="http://mobileonline.garant.ru/document/redirect/70291362/108492" TargetMode="External"/><Relationship Id="rId50" Type="http://schemas.openxmlformats.org/officeDocument/2006/relationships/hyperlink" Target="http://mobileonline.garant.ru/document/redirect/990941/2753" TargetMode="External"/><Relationship Id="rId55" Type="http://schemas.openxmlformats.org/officeDocument/2006/relationships/hyperlink" Target="http://mobileonline.garant.ru/document/redirect/74998631/607" TargetMode="External"/><Relationship Id="rId63" Type="http://schemas.openxmlformats.org/officeDocument/2006/relationships/hyperlink" Target="http://mobileonline.garant.ru/document/redirect/71914888/1000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9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2176765/20000" TargetMode="External"/><Relationship Id="rId24" Type="http://schemas.openxmlformats.org/officeDocument/2006/relationships/hyperlink" Target="http://mobileonline.garant.ru/document/redirect/12138291/5" TargetMode="External"/><Relationship Id="rId32" Type="http://schemas.openxmlformats.org/officeDocument/2006/relationships/image" Target="media/image19.emf"/><Relationship Id="rId37" Type="http://schemas.openxmlformats.org/officeDocument/2006/relationships/hyperlink" Target="http://mobileonline.garant.ru/document/redirect/70860676/1000" TargetMode="External"/><Relationship Id="rId40" Type="http://schemas.openxmlformats.org/officeDocument/2006/relationships/hyperlink" Target="http://mobileonline.garant.ru/document/redirect/74010367/0" TargetMode="External"/><Relationship Id="rId45" Type="http://schemas.openxmlformats.org/officeDocument/2006/relationships/hyperlink" Target="http://mobileonline.garant.ru/document/redirect/72200448/1000" TargetMode="External"/><Relationship Id="rId53" Type="http://schemas.openxmlformats.org/officeDocument/2006/relationships/hyperlink" Target="http://mobileonline.garant.ru/document/redirect/70291362/108492" TargetMode="External"/><Relationship Id="rId58" Type="http://schemas.openxmlformats.org/officeDocument/2006/relationships/hyperlink" Target="http://mobileonline.garant.ru/document/redirect/70291362/11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12172032/0" TargetMode="External"/><Relationship Id="rId23" Type="http://schemas.openxmlformats.org/officeDocument/2006/relationships/image" Target="media/image11.emf"/><Relationship Id="rId28" Type="http://schemas.openxmlformats.org/officeDocument/2006/relationships/image" Target="media/image15.emf"/><Relationship Id="rId36" Type="http://schemas.openxmlformats.org/officeDocument/2006/relationships/hyperlink" Target="http://mobileonline.garant.ru/document/redirect/70410156/1000" TargetMode="External"/><Relationship Id="rId49" Type="http://schemas.openxmlformats.org/officeDocument/2006/relationships/hyperlink" Target="http://mobileonline.garant.ru/document/redirect/70192328/0" TargetMode="External"/><Relationship Id="rId57" Type="http://schemas.openxmlformats.org/officeDocument/2006/relationships/hyperlink" Target="http://mobileonline.garant.ru/document/redirect/12115118/28" TargetMode="External"/><Relationship Id="rId61" Type="http://schemas.openxmlformats.org/officeDocument/2006/relationships/hyperlink" Target="http://mobileonline.garant.ru/document/redirect/70877304/164" TargetMode="External"/><Relationship Id="rId10" Type="http://schemas.openxmlformats.org/officeDocument/2006/relationships/hyperlink" Target="http://mobileonline.garant.ru/document/redirect/70192328/1000" TargetMode="External"/><Relationship Id="rId19" Type="http://schemas.openxmlformats.org/officeDocument/2006/relationships/image" Target="media/image7.emf"/><Relationship Id="rId31" Type="http://schemas.openxmlformats.org/officeDocument/2006/relationships/image" Target="media/image18.emf"/><Relationship Id="rId44" Type="http://schemas.openxmlformats.org/officeDocument/2006/relationships/hyperlink" Target="http://mobileonline.garant.ru/document/redirect/71675990/1000" TargetMode="External"/><Relationship Id="rId52" Type="http://schemas.openxmlformats.org/officeDocument/2006/relationships/hyperlink" Target="http://mobileonline.garant.ru/document/redirect/990941/2753" TargetMode="External"/><Relationship Id="rId60" Type="http://schemas.openxmlformats.org/officeDocument/2006/relationships/hyperlink" Target="http://mobileonline.garant.ru/document/redirect/181762/0" TargetMode="External"/><Relationship Id="rId65" Type="http://schemas.openxmlformats.org/officeDocument/2006/relationships/hyperlink" Target="http://mobileonline.garant.ru/document/redirect/12115118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20314/0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hyperlink" Target="http://mobileonline.garant.ru/document/redirect/12191202/0" TargetMode="External"/><Relationship Id="rId43" Type="http://schemas.openxmlformats.org/officeDocument/2006/relationships/hyperlink" Target="http://mobileonline.garant.ru/document/redirect/71436258/3" TargetMode="External"/><Relationship Id="rId48" Type="http://schemas.openxmlformats.org/officeDocument/2006/relationships/hyperlink" Target="http://mobileonline.garant.ru/document/redirect/70192328/1000" TargetMode="External"/><Relationship Id="rId56" Type="http://schemas.openxmlformats.org/officeDocument/2006/relationships/hyperlink" Target="http://mobileonline.garant.ru/document/redirect/74998631/0" TargetMode="External"/><Relationship Id="rId64" Type="http://schemas.openxmlformats.org/officeDocument/2006/relationships/hyperlink" Target="http://mobileonline.garant.ru/document/redirect/74965382/100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mobileonline.garant.ru/document/redirect/12115118/39" TargetMode="External"/><Relationship Id="rId51" Type="http://schemas.openxmlformats.org/officeDocument/2006/relationships/hyperlink" Target="http://mobileonline.garant.ru/document/redirect/12176765/0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image" Target="media/image5.emf"/><Relationship Id="rId25" Type="http://schemas.openxmlformats.org/officeDocument/2006/relationships/image" Target="media/image12.emf"/><Relationship Id="rId33" Type="http://schemas.openxmlformats.org/officeDocument/2006/relationships/hyperlink" Target="http://mobileonline.garant.ru/document/redirect/12115118/4002" TargetMode="External"/><Relationship Id="rId38" Type="http://schemas.openxmlformats.org/officeDocument/2006/relationships/hyperlink" Target="http://mobileonline.garant.ru/document/redirect/73352417/1000" TargetMode="External"/><Relationship Id="rId46" Type="http://schemas.openxmlformats.org/officeDocument/2006/relationships/hyperlink" Target="http://mobileonline.garant.ru/document/redirect/12115118/34" TargetMode="External"/><Relationship Id="rId59" Type="http://schemas.openxmlformats.org/officeDocument/2006/relationships/hyperlink" Target="http://mobileonline.garant.ru/document/redirect/181762/10000" TargetMode="External"/><Relationship Id="rId67" Type="http://schemas.openxmlformats.org/officeDocument/2006/relationships/footer" Target="footer1.xml"/><Relationship Id="rId20" Type="http://schemas.openxmlformats.org/officeDocument/2006/relationships/image" Target="media/image8.emf"/><Relationship Id="rId41" Type="http://schemas.openxmlformats.org/officeDocument/2006/relationships/hyperlink" Target="http://mobileonline.garant.ru/document/redirect/74063930/0" TargetMode="External"/><Relationship Id="rId54" Type="http://schemas.openxmlformats.org/officeDocument/2006/relationships/hyperlink" Target="http://mobileonline.garant.ru/document/redirect/12115118/29" TargetMode="External"/><Relationship Id="rId62" Type="http://schemas.openxmlformats.org/officeDocument/2006/relationships/hyperlink" Target="http://mobileonline.garant.ru/document/redirect/7087730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22296</Words>
  <Characters>127091</Characters>
  <Application>Microsoft Office Word</Application>
  <DocSecurity>4</DocSecurity>
  <Lines>1059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мадоу314</cp:lastModifiedBy>
  <cp:revision>2</cp:revision>
  <dcterms:created xsi:type="dcterms:W3CDTF">2021-01-19T14:12:00Z</dcterms:created>
  <dcterms:modified xsi:type="dcterms:W3CDTF">2021-01-19T14:12:00Z</dcterms:modified>
</cp:coreProperties>
</file>